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C73" w:rsidRPr="00C97367" w:rsidRDefault="00631C73" w:rsidP="00631C73">
      <w:pPr>
        <w:autoSpaceDE w:val="0"/>
        <w:autoSpaceDN w:val="0"/>
        <w:adjustRightInd w:val="0"/>
        <w:jc w:val="both"/>
        <w:rPr>
          <w:rFonts w:eastAsiaTheme="minorHAnsi"/>
          <w:b/>
          <w:lang w:val="ru-RU"/>
        </w:rPr>
      </w:pPr>
      <w:r w:rsidRPr="00386D31">
        <w:rPr>
          <w:rFonts w:eastAsiaTheme="minorHAnsi"/>
          <w:b/>
          <w:lang w:val="ru-RU"/>
        </w:rPr>
        <w:t xml:space="preserve"> </w:t>
      </w:r>
      <w:r w:rsidR="006F4E9B" w:rsidRPr="00386D31">
        <w:rPr>
          <w:rFonts w:eastAsiaTheme="minorHAnsi"/>
          <w:b/>
          <w:lang w:val="ru-RU"/>
        </w:rPr>
        <w:t>Информация об условиях предоставления, использования и возврата потребите</w:t>
      </w:r>
      <w:r w:rsidR="00150F23" w:rsidRPr="00386D31">
        <w:rPr>
          <w:rFonts w:eastAsiaTheme="minorHAnsi"/>
          <w:b/>
          <w:lang w:val="ru-RU"/>
        </w:rPr>
        <w:t>льского кредита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516"/>
        <w:gridCol w:w="3791"/>
        <w:gridCol w:w="5049"/>
      </w:tblGrid>
      <w:tr w:rsidR="005E64AB" w:rsidRPr="00C97367" w:rsidTr="003F1391">
        <w:tc>
          <w:tcPr>
            <w:tcW w:w="486" w:type="dxa"/>
          </w:tcPr>
          <w:p w:rsidR="005E64AB" w:rsidRPr="00BA67C3" w:rsidRDefault="005E64AB" w:rsidP="002B1D6D">
            <w:pPr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  <w:r w:rsidRPr="00BA67C3">
              <w:rPr>
                <w:b/>
                <w:sz w:val="20"/>
                <w:szCs w:val="20"/>
                <w:lang w:val="ru-RU"/>
              </w:rPr>
              <w:t>№</w:t>
            </w:r>
          </w:p>
          <w:p w:rsidR="005E64AB" w:rsidRPr="00BA67C3" w:rsidRDefault="005E64AB" w:rsidP="002B1D6D">
            <w:pPr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  <w:r w:rsidRPr="00BA67C3">
              <w:rPr>
                <w:b/>
                <w:sz w:val="20"/>
                <w:szCs w:val="20"/>
                <w:lang w:val="ru-RU"/>
              </w:rPr>
              <w:t>п/п</w:t>
            </w:r>
          </w:p>
        </w:tc>
        <w:tc>
          <w:tcPr>
            <w:tcW w:w="3802" w:type="dxa"/>
          </w:tcPr>
          <w:p w:rsidR="005E64AB" w:rsidRPr="00BA67C3" w:rsidRDefault="005E64AB" w:rsidP="002B1D6D">
            <w:pPr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  <w:r w:rsidRPr="00BA67C3">
              <w:rPr>
                <w:b/>
                <w:sz w:val="20"/>
                <w:szCs w:val="20"/>
                <w:lang w:val="ru-RU"/>
              </w:rPr>
              <w:t>Вид информации</w:t>
            </w:r>
          </w:p>
        </w:tc>
        <w:tc>
          <w:tcPr>
            <w:tcW w:w="5068" w:type="dxa"/>
          </w:tcPr>
          <w:p w:rsidR="005E64AB" w:rsidRPr="00BA67C3" w:rsidRDefault="005E64AB" w:rsidP="002B1D6D">
            <w:pPr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  <w:r w:rsidRPr="00BA67C3">
              <w:rPr>
                <w:b/>
                <w:sz w:val="20"/>
                <w:szCs w:val="20"/>
                <w:lang w:val="ru-RU"/>
              </w:rPr>
              <w:t>Содержание инф</w:t>
            </w:r>
            <w:r w:rsidR="00631C73" w:rsidRPr="00BA67C3">
              <w:rPr>
                <w:b/>
                <w:sz w:val="20"/>
                <w:szCs w:val="20"/>
                <w:lang w:val="ru-RU"/>
              </w:rPr>
              <w:t>ормации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1336B3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1336B3">
              <w:rPr>
                <w:sz w:val="20"/>
                <w:szCs w:val="20"/>
              </w:rPr>
              <w:t>1.</w:t>
            </w:r>
          </w:p>
        </w:tc>
        <w:tc>
          <w:tcPr>
            <w:tcW w:w="3802" w:type="dxa"/>
          </w:tcPr>
          <w:p w:rsidR="00631C73" w:rsidRPr="001336B3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1336B3">
              <w:rPr>
                <w:rFonts w:ascii="Times New Roman" w:hAnsi="Times New Roman" w:cs="Times New Roman"/>
              </w:rPr>
              <w:t xml:space="preserve">Требования к заемщику, которые установлены Банком и выполнение которых является обязательным для предоставления </w:t>
            </w:r>
            <w:r w:rsidR="00631C73" w:rsidRPr="001336B3">
              <w:rPr>
                <w:rFonts w:ascii="Times New Roman" w:hAnsi="Times New Roman" w:cs="Times New Roman"/>
              </w:rPr>
              <w:t>потребительского кредита.</w:t>
            </w:r>
          </w:p>
          <w:p w:rsidR="00631C73" w:rsidRPr="001336B3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1336B3">
              <w:rPr>
                <w:rFonts w:ascii="Times New Roman" w:hAnsi="Times New Roman" w:cs="Times New Roman"/>
              </w:rPr>
              <w:t>Ст. 5, Ст. 5, п. 4, (2)</w:t>
            </w:r>
            <w:r w:rsidR="00631C73" w:rsidRPr="001336B3">
              <w:rPr>
                <w:rFonts w:ascii="Times New Roman" w:hAnsi="Times New Roman" w:cs="Times New Roman"/>
              </w:rPr>
              <w:t xml:space="preserve"> Федерального закона № 353-ФЗ.</w:t>
            </w:r>
          </w:p>
        </w:tc>
        <w:tc>
          <w:tcPr>
            <w:tcW w:w="5068" w:type="dxa"/>
          </w:tcPr>
          <w:p w:rsidR="005E64AB" w:rsidRPr="001336B3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1.1. Возраст заемщика на момент получения кредита не менее 18 лет;</w:t>
            </w:r>
          </w:p>
          <w:p w:rsidR="005E64AB" w:rsidRPr="001336B3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1.2. Стаж работы на последнем месте работы не менее 3 месяцев</w:t>
            </w:r>
            <w:r w:rsidR="00CE0708" w:rsidRPr="001336B3">
              <w:rPr>
                <w:sz w:val="20"/>
                <w:szCs w:val="20"/>
                <w:lang w:val="ru-RU"/>
              </w:rPr>
              <w:t>;</w:t>
            </w:r>
            <w:r w:rsidRPr="001336B3">
              <w:rPr>
                <w:sz w:val="20"/>
                <w:szCs w:val="20"/>
                <w:lang w:val="ru-RU"/>
              </w:rPr>
              <w:t xml:space="preserve"> </w:t>
            </w:r>
          </w:p>
          <w:p w:rsidR="005E64AB" w:rsidRPr="001336B3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1.3. Общий стаж работы не менее 6 месяцев.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BA67C3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BA67C3">
              <w:rPr>
                <w:sz w:val="20"/>
                <w:szCs w:val="20"/>
              </w:rPr>
              <w:t>2.</w:t>
            </w:r>
          </w:p>
        </w:tc>
        <w:tc>
          <w:tcPr>
            <w:tcW w:w="3802" w:type="dxa"/>
          </w:tcPr>
          <w:p w:rsidR="005E64AB" w:rsidRPr="00BA67C3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7C3">
              <w:rPr>
                <w:rFonts w:ascii="Times New Roman" w:hAnsi="Times New Roman" w:cs="Times New Roman"/>
              </w:rPr>
              <w:t>Перечень документов предоставляемых в Банк и необходимых для принятия решения о выдаче потребительского кредита, в том числе для оценки кредитоспособности заемщика</w:t>
            </w:r>
            <w:r w:rsidR="00EF19D6" w:rsidRPr="00BA67C3">
              <w:rPr>
                <w:rFonts w:ascii="Times New Roman" w:hAnsi="Times New Roman" w:cs="Times New Roman"/>
              </w:rPr>
              <w:t>.</w:t>
            </w:r>
          </w:p>
          <w:p w:rsidR="00EF19D6" w:rsidRPr="00BA67C3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7C3">
              <w:rPr>
                <w:rFonts w:ascii="Times New Roman" w:hAnsi="Times New Roman" w:cs="Times New Roman"/>
              </w:rPr>
              <w:t>Ст. 5, п. 4,</w:t>
            </w:r>
            <w:r w:rsidR="00EF19D6" w:rsidRPr="00BA67C3">
              <w:rPr>
                <w:rFonts w:ascii="Times New Roman" w:hAnsi="Times New Roman" w:cs="Times New Roman"/>
              </w:rPr>
              <w:t xml:space="preserve"> </w:t>
            </w:r>
            <w:r w:rsidR="00401034" w:rsidRPr="00BA67C3">
              <w:rPr>
                <w:rFonts w:ascii="Times New Roman" w:hAnsi="Times New Roman" w:cs="Times New Roman"/>
              </w:rPr>
              <w:t>(</w:t>
            </w:r>
            <w:r w:rsidR="00EF19D6" w:rsidRPr="00BA67C3">
              <w:rPr>
                <w:rFonts w:ascii="Times New Roman" w:hAnsi="Times New Roman" w:cs="Times New Roman"/>
              </w:rPr>
              <w:t>3) Федерального закона № 353-ФЗ.</w:t>
            </w:r>
          </w:p>
        </w:tc>
        <w:tc>
          <w:tcPr>
            <w:tcW w:w="5068" w:type="dxa"/>
          </w:tcPr>
          <w:p w:rsidR="006B3A1E" w:rsidRPr="00BA67C3" w:rsidRDefault="006B3A1E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BA67C3">
              <w:rPr>
                <w:sz w:val="20"/>
                <w:szCs w:val="20"/>
                <w:lang w:val="ru-RU"/>
              </w:rPr>
              <w:t>2.1. Перечнем документов, для оценки финансового положения клиента – физического лица (залогодателя/поручителя – физического лица).</w:t>
            </w:r>
          </w:p>
          <w:p w:rsidR="006B3A1E" w:rsidRPr="00BA67C3" w:rsidRDefault="006B3A1E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BA67C3">
              <w:rPr>
                <w:sz w:val="20"/>
                <w:szCs w:val="20"/>
                <w:lang w:val="ru-RU"/>
              </w:rPr>
              <w:t xml:space="preserve">2.1.1. Заявка на получение потребительского кредита (Приложение № 1 к </w:t>
            </w:r>
            <w:r w:rsidR="00C97367" w:rsidRPr="00BA67C3">
              <w:rPr>
                <w:sz w:val="20"/>
                <w:szCs w:val="20"/>
                <w:lang w:val="ru-RU"/>
              </w:rPr>
              <w:t>П</w:t>
            </w:r>
            <w:r w:rsidRPr="00BA67C3">
              <w:rPr>
                <w:sz w:val="20"/>
                <w:szCs w:val="20"/>
                <w:lang w:val="ru-RU"/>
              </w:rPr>
              <w:t>еречню);</w:t>
            </w:r>
          </w:p>
          <w:p w:rsidR="005E64AB" w:rsidRPr="00BA67C3" w:rsidRDefault="007A2BB4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BA67C3">
              <w:rPr>
                <w:sz w:val="20"/>
                <w:szCs w:val="20"/>
                <w:lang w:val="ru-RU"/>
              </w:rPr>
              <w:t>2.</w:t>
            </w:r>
            <w:r w:rsidR="006B3A1E" w:rsidRPr="00BA67C3">
              <w:rPr>
                <w:sz w:val="20"/>
                <w:szCs w:val="20"/>
                <w:lang w:val="ru-RU"/>
              </w:rPr>
              <w:t xml:space="preserve">1.2. </w:t>
            </w:r>
            <w:r w:rsidR="005E64AB" w:rsidRPr="00BA67C3">
              <w:rPr>
                <w:sz w:val="20"/>
                <w:szCs w:val="20"/>
                <w:lang w:val="ru-RU"/>
              </w:rPr>
              <w:t>Анкета заемщика (поручителя, залогодателя) – физического лица</w:t>
            </w:r>
            <w:r w:rsidR="00C97367" w:rsidRPr="00BA67C3">
              <w:rPr>
                <w:sz w:val="20"/>
                <w:szCs w:val="20"/>
                <w:lang w:val="ru-RU"/>
              </w:rPr>
              <w:t xml:space="preserve"> (Приложение № 2 к Перечню)</w:t>
            </w:r>
            <w:r w:rsidR="005E64AB" w:rsidRPr="00BA67C3">
              <w:rPr>
                <w:sz w:val="20"/>
                <w:szCs w:val="20"/>
                <w:lang w:val="ru-RU"/>
              </w:rPr>
              <w:t>;</w:t>
            </w:r>
          </w:p>
          <w:p w:rsidR="00C97367" w:rsidRPr="00BA67C3" w:rsidRDefault="00C97367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BA67C3">
              <w:rPr>
                <w:sz w:val="20"/>
                <w:szCs w:val="20"/>
                <w:lang w:val="ru-RU"/>
              </w:rPr>
              <w:t>2.1.3. Согласие физического лица на получение информации, характеризующей кредитную историю (приложение № 3 к Перечню);</w:t>
            </w:r>
          </w:p>
          <w:p w:rsidR="00EF19D6" w:rsidRPr="00BA67C3" w:rsidRDefault="005E64AB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BA67C3">
              <w:rPr>
                <w:sz w:val="20"/>
                <w:szCs w:val="20"/>
                <w:lang w:val="ru-RU"/>
              </w:rPr>
              <w:t>2.</w:t>
            </w:r>
            <w:r w:rsidR="00C97367" w:rsidRPr="00BA67C3">
              <w:rPr>
                <w:sz w:val="20"/>
                <w:szCs w:val="20"/>
                <w:lang w:val="ru-RU"/>
              </w:rPr>
              <w:t>1</w:t>
            </w:r>
            <w:r w:rsidRPr="00BA67C3">
              <w:rPr>
                <w:sz w:val="20"/>
                <w:szCs w:val="20"/>
                <w:lang w:val="ru-RU"/>
              </w:rPr>
              <w:t>.</w:t>
            </w:r>
            <w:r w:rsidR="00C97367" w:rsidRPr="00BA67C3">
              <w:rPr>
                <w:sz w:val="20"/>
                <w:szCs w:val="20"/>
                <w:lang w:val="ru-RU"/>
              </w:rPr>
              <w:t xml:space="preserve">4. </w:t>
            </w:r>
            <w:r w:rsidRPr="00BA67C3">
              <w:rPr>
                <w:sz w:val="20"/>
                <w:szCs w:val="20"/>
                <w:lang w:val="ru-RU"/>
              </w:rPr>
              <w:t>Анкета – заявк</w:t>
            </w:r>
            <w:r w:rsidR="00C97367" w:rsidRPr="00BA67C3">
              <w:rPr>
                <w:sz w:val="20"/>
                <w:szCs w:val="20"/>
                <w:lang w:val="ru-RU"/>
              </w:rPr>
              <w:t xml:space="preserve">а </w:t>
            </w:r>
            <w:r w:rsidRPr="00BA67C3">
              <w:rPr>
                <w:sz w:val="20"/>
                <w:szCs w:val="20"/>
                <w:lang w:val="ru-RU"/>
              </w:rPr>
              <w:t>залогодателя, поручителя</w:t>
            </w:r>
            <w:r w:rsidR="00C97367" w:rsidRPr="00BA67C3">
              <w:rPr>
                <w:sz w:val="20"/>
                <w:szCs w:val="20"/>
                <w:lang w:val="ru-RU"/>
              </w:rPr>
              <w:t xml:space="preserve"> – юридического лица (Приложение № 4 к Перечню).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BA67C3" w:rsidRDefault="005E64AB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BA67C3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3802" w:type="dxa"/>
          </w:tcPr>
          <w:p w:rsidR="005E64AB" w:rsidRPr="00BA67C3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7C3">
              <w:rPr>
                <w:rFonts w:ascii="Times New Roman" w:hAnsi="Times New Roman" w:cs="Times New Roman"/>
              </w:rPr>
              <w:t>Сроки рассмотрения запроса и принятия Банком решения о выдаче потребительского кредита</w:t>
            </w:r>
            <w:r w:rsidR="00631C73" w:rsidRPr="00BA67C3">
              <w:rPr>
                <w:rFonts w:ascii="Times New Roman" w:hAnsi="Times New Roman" w:cs="Times New Roman"/>
              </w:rPr>
              <w:t>.</w:t>
            </w:r>
          </w:p>
          <w:p w:rsidR="00631C73" w:rsidRPr="00BA67C3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7C3">
              <w:rPr>
                <w:rFonts w:ascii="Times New Roman" w:hAnsi="Times New Roman" w:cs="Times New Roman"/>
              </w:rPr>
              <w:t>Ст. 5, п. 4,</w:t>
            </w:r>
            <w:r w:rsidR="00631C73" w:rsidRPr="00BA67C3">
              <w:rPr>
                <w:rFonts w:ascii="Times New Roman" w:hAnsi="Times New Roman" w:cs="Times New Roman"/>
              </w:rPr>
              <w:t xml:space="preserve"> </w:t>
            </w:r>
            <w:r w:rsidR="00401034" w:rsidRPr="00BA67C3">
              <w:rPr>
                <w:rFonts w:ascii="Times New Roman" w:hAnsi="Times New Roman" w:cs="Times New Roman"/>
              </w:rPr>
              <w:t>(</w:t>
            </w:r>
            <w:r w:rsidR="00631C73" w:rsidRPr="00BA67C3">
              <w:rPr>
                <w:rFonts w:ascii="Times New Roman" w:hAnsi="Times New Roman" w:cs="Times New Roman"/>
              </w:rPr>
              <w:t>3) Федерального закона № 353-ФЗ.</w:t>
            </w:r>
          </w:p>
        </w:tc>
        <w:tc>
          <w:tcPr>
            <w:tcW w:w="5068" w:type="dxa"/>
          </w:tcPr>
          <w:p w:rsidR="00184A99" w:rsidRPr="00BA67C3" w:rsidRDefault="005E64AB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BA67C3">
              <w:rPr>
                <w:sz w:val="20"/>
                <w:szCs w:val="20"/>
                <w:lang w:val="ru-RU"/>
              </w:rPr>
              <w:t xml:space="preserve">3.1. </w:t>
            </w:r>
            <w:r w:rsidR="00184A99" w:rsidRPr="00BA67C3">
              <w:rPr>
                <w:sz w:val="20"/>
                <w:szCs w:val="20"/>
                <w:lang w:val="ru-RU"/>
              </w:rPr>
              <w:t>Срок рассмотрения запроса о выдаче кредита – в течение 5 рабочих дней с момента предоставления в Банк полного комплекта документов;</w:t>
            </w:r>
          </w:p>
          <w:p w:rsidR="00631C73" w:rsidRPr="00BA67C3" w:rsidRDefault="00184A99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BA67C3">
              <w:rPr>
                <w:sz w:val="20"/>
                <w:szCs w:val="20"/>
                <w:lang w:val="ru-RU"/>
              </w:rPr>
              <w:t xml:space="preserve">3.2. Срок принятия решения </w:t>
            </w:r>
            <w:r w:rsidR="005E64AB" w:rsidRPr="00BA67C3">
              <w:rPr>
                <w:sz w:val="20"/>
                <w:szCs w:val="20"/>
                <w:lang w:val="ru-RU"/>
              </w:rPr>
              <w:t>о</w:t>
            </w:r>
            <w:r w:rsidR="005E64AB" w:rsidRPr="00BA67C3">
              <w:rPr>
                <w:sz w:val="20"/>
                <w:szCs w:val="20"/>
              </w:rPr>
              <w:t> </w:t>
            </w:r>
            <w:r w:rsidR="005E64AB" w:rsidRPr="00BA67C3">
              <w:rPr>
                <w:sz w:val="20"/>
                <w:szCs w:val="20"/>
                <w:lang w:val="ru-RU"/>
              </w:rPr>
              <w:t xml:space="preserve">выдаче кредита </w:t>
            </w:r>
            <w:r w:rsidRPr="00BA67C3">
              <w:rPr>
                <w:sz w:val="20"/>
                <w:szCs w:val="20"/>
                <w:lang w:val="ru-RU"/>
              </w:rPr>
              <w:t xml:space="preserve">- </w:t>
            </w:r>
            <w:r w:rsidR="005E64AB" w:rsidRPr="00BA67C3">
              <w:rPr>
                <w:sz w:val="20"/>
                <w:szCs w:val="20"/>
                <w:lang w:val="ru-RU"/>
              </w:rPr>
              <w:t>в течение 5 рабочих дня с</w:t>
            </w:r>
            <w:r w:rsidR="005E64AB" w:rsidRPr="00BA67C3">
              <w:rPr>
                <w:sz w:val="20"/>
                <w:szCs w:val="20"/>
              </w:rPr>
              <w:t> </w:t>
            </w:r>
            <w:r w:rsidR="005E64AB" w:rsidRPr="00BA67C3">
              <w:rPr>
                <w:sz w:val="20"/>
                <w:szCs w:val="20"/>
                <w:lang w:val="ru-RU"/>
              </w:rPr>
              <w:t xml:space="preserve">момента </w:t>
            </w:r>
            <w:r w:rsidRPr="00BA67C3">
              <w:rPr>
                <w:sz w:val="20"/>
                <w:szCs w:val="20"/>
                <w:lang w:val="ru-RU"/>
              </w:rPr>
              <w:t>вынесения положительного заключения кредитным подразделением Банка</w:t>
            </w:r>
            <w:r w:rsidR="005E64AB" w:rsidRPr="00BA67C3">
              <w:rPr>
                <w:sz w:val="20"/>
                <w:szCs w:val="20"/>
                <w:lang w:val="ru-RU"/>
              </w:rPr>
              <w:t>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1336B3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1336B3">
              <w:rPr>
                <w:sz w:val="20"/>
                <w:szCs w:val="20"/>
              </w:rPr>
              <w:t>4.</w:t>
            </w:r>
          </w:p>
        </w:tc>
        <w:tc>
          <w:tcPr>
            <w:tcW w:w="3802" w:type="dxa"/>
          </w:tcPr>
          <w:p w:rsidR="005E64AB" w:rsidRPr="001336B3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1336B3">
              <w:rPr>
                <w:rFonts w:ascii="Times New Roman" w:hAnsi="Times New Roman" w:cs="Times New Roman"/>
              </w:rPr>
              <w:t>Виды потребительского кредита</w:t>
            </w:r>
            <w:r w:rsidR="00EF19D6" w:rsidRPr="001336B3">
              <w:rPr>
                <w:rFonts w:ascii="Times New Roman" w:hAnsi="Times New Roman" w:cs="Times New Roman"/>
              </w:rPr>
              <w:t>.</w:t>
            </w:r>
          </w:p>
          <w:p w:rsidR="00EF19D6" w:rsidRPr="001336B3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1336B3">
              <w:rPr>
                <w:rFonts w:ascii="Times New Roman" w:hAnsi="Times New Roman" w:cs="Times New Roman"/>
              </w:rPr>
              <w:t>Ст. 5, п. 4,</w:t>
            </w:r>
            <w:r w:rsidR="00EF19D6" w:rsidRPr="001336B3">
              <w:rPr>
                <w:rFonts w:ascii="Times New Roman" w:hAnsi="Times New Roman" w:cs="Times New Roman"/>
              </w:rPr>
              <w:t xml:space="preserve"> </w:t>
            </w:r>
            <w:r w:rsidR="00401034" w:rsidRPr="001336B3">
              <w:rPr>
                <w:rFonts w:ascii="Times New Roman" w:hAnsi="Times New Roman" w:cs="Times New Roman"/>
              </w:rPr>
              <w:t>(4</w:t>
            </w:r>
            <w:r w:rsidR="00EF19D6" w:rsidRPr="001336B3">
              <w:rPr>
                <w:rFonts w:ascii="Times New Roman" w:hAnsi="Times New Roman" w:cs="Times New Roman"/>
              </w:rPr>
              <w:t>) Федерального закона № 353-ФЗ.</w:t>
            </w:r>
          </w:p>
        </w:tc>
        <w:tc>
          <w:tcPr>
            <w:tcW w:w="5068" w:type="dxa"/>
          </w:tcPr>
          <w:p w:rsidR="005E64AB" w:rsidRPr="001336B3" w:rsidRDefault="005E64AB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 xml:space="preserve">4.1. </w:t>
            </w:r>
            <w:r w:rsidR="00184A99" w:rsidRPr="001336B3">
              <w:rPr>
                <w:sz w:val="20"/>
                <w:szCs w:val="20"/>
                <w:lang w:val="ru-RU"/>
              </w:rPr>
              <w:t>О</w:t>
            </w:r>
            <w:r w:rsidRPr="001336B3">
              <w:rPr>
                <w:sz w:val="20"/>
                <w:szCs w:val="20"/>
                <w:lang w:val="ru-RU"/>
              </w:rPr>
              <w:t>вердрафт</w:t>
            </w:r>
            <w:r w:rsidR="00184A99" w:rsidRPr="001336B3">
              <w:rPr>
                <w:sz w:val="20"/>
                <w:szCs w:val="20"/>
                <w:lang w:val="ru-RU"/>
              </w:rPr>
              <w:t xml:space="preserve"> </w:t>
            </w:r>
            <w:r w:rsidRPr="001336B3">
              <w:rPr>
                <w:sz w:val="20"/>
                <w:szCs w:val="20"/>
                <w:lang w:val="ru-RU"/>
              </w:rPr>
              <w:t>по банковской карте;</w:t>
            </w:r>
          </w:p>
          <w:p w:rsidR="00184A99" w:rsidRPr="001336B3" w:rsidRDefault="005E64AB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 xml:space="preserve">4.2. </w:t>
            </w:r>
            <w:r w:rsidR="00184A99" w:rsidRPr="001336B3">
              <w:rPr>
                <w:sz w:val="20"/>
                <w:szCs w:val="20"/>
                <w:lang w:val="ru-RU"/>
              </w:rPr>
              <w:t>Автокредит;</w:t>
            </w:r>
          </w:p>
          <w:p w:rsidR="005E64AB" w:rsidRPr="001336B3" w:rsidRDefault="00184A99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4.3. Кредит на потребительские нужды (включая приобретение недвижимости, строительство и ремонт и т.д.).</w:t>
            </w:r>
          </w:p>
        </w:tc>
      </w:tr>
      <w:tr w:rsidR="005E64AB" w:rsidRPr="00FB56B7" w:rsidTr="003F1391">
        <w:tc>
          <w:tcPr>
            <w:tcW w:w="486" w:type="dxa"/>
          </w:tcPr>
          <w:p w:rsidR="005E64AB" w:rsidRPr="001336B3" w:rsidRDefault="005E64AB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3802" w:type="dxa"/>
          </w:tcPr>
          <w:p w:rsidR="005E64AB" w:rsidRPr="001336B3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1336B3">
              <w:rPr>
                <w:rFonts w:ascii="Times New Roman" w:hAnsi="Times New Roman" w:cs="Times New Roman"/>
              </w:rPr>
              <w:t>Суммы потребительского кредита и сроки его возврата</w:t>
            </w:r>
            <w:r w:rsidR="00401034" w:rsidRPr="001336B3">
              <w:rPr>
                <w:rFonts w:ascii="Times New Roman" w:hAnsi="Times New Roman" w:cs="Times New Roman"/>
              </w:rPr>
              <w:t>.</w:t>
            </w:r>
          </w:p>
          <w:p w:rsidR="00401034" w:rsidRPr="001336B3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1336B3">
              <w:rPr>
                <w:rFonts w:ascii="Times New Roman" w:hAnsi="Times New Roman" w:cs="Times New Roman"/>
              </w:rPr>
              <w:t>Ст. 5, п. 4,</w:t>
            </w:r>
            <w:r w:rsidR="00401034" w:rsidRPr="001336B3">
              <w:rPr>
                <w:rFonts w:ascii="Times New Roman" w:hAnsi="Times New Roman" w:cs="Times New Roman"/>
              </w:rPr>
              <w:t xml:space="preserve"> (5) Федерального закона № 353-ФЗ.</w:t>
            </w:r>
          </w:p>
          <w:p w:rsidR="00401034" w:rsidRPr="001336B3" w:rsidRDefault="00401034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5E64AB" w:rsidRPr="001336B3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5.1.</w:t>
            </w:r>
            <w:r w:rsidR="00184A99" w:rsidRPr="001336B3">
              <w:rPr>
                <w:sz w:val="20"/>
                <w:szCs w:val="20"/>
                <w:lang w:val="ru-RU"/>
              </w:rPr>
              <w:t xml:space="preserve"> </w:t>
            </w:r>
            <w:r w:rsidR="00A40B8C" w:rsidRPr="001336B3">
              <w:rPr>
                <w:sz w:val="20"/>
                <w:szCs w:val="20"/>
                <w:lang w:val="ru-RU"/>
              </w:rPr>
              <w:t>Максимальная с</w:t>
            </w:r>
            <w:r w:rsidRPr="001336B3">
              <w:rPr>
                <w:sz w:val="20"/>
                <w:szCs w:val="20"/>
                <w:lang w:val="ru-RU"/>
              </w:rPr>
              <w:t>умма</w:t>
            </w:r>
            <w:r w:rsidR="00184A99" w:rsidRPr="001336B3">
              <w:rPr>
                <w:sz w:val="20"/>
                <w:szCs w:val="20"/>
                <w:lang w:val="ru-RU"/>
              </w:rPr>
              <w:t xml:space="preserve"> для всех видов потребительского кредита</w:t>
            </w:r>
            <w:r w:rsidRPr="001336B3">
              <w:rPr>
                <w:sz w:val="20"/>
                <w:szCs w:val="20"/>
                <w:lang w:val="ru-RU"/>
              </w:rPr>
              <w:t xml:space="preserve">: </w:t>
            </w:r>
          </w:p>
          <w:p w:rsidR="005E64AB" w:rsidRPr="001336B3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-</w:t>
            </w:r>
            <w:r w:rsidR="00184A99" w:rsidRPr="001336B3">
              <w:rPr>
                <w:sz w:val="20"/>
                <w:szCs w:val="20"/>
                <w:lang w:val="ru-RU"/>
              </w:rPr>
              <w:t>до 25 миллионов рублей*</w:t>
            </w:r>
            <w:r w:rsidR="00A40B8C" w:rsidRPr="001336B3">
              <w:rPr>
                <w:sz w:val="20"/>
                <w:szCs w:val="20"/>
                <w:lang w:val="ru-RU"/>
              </w:rPr>
              <w:t>;</w:t>
            </w:r>
          </w:p>
          <w:p w:rsidR="005E64AB" w:rsidRPr="001336B3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 xml:space="preserve">5.2. </w:t>
            </w:r>
            <w:r w:rsidR="00A40B8C" w:rsidRPr="001336B3">
              <w:rPr>
                <w:sz w:val="20"/>
                <w:szCs w:val="20"/>
                <w:lang w:val="ru-RU"/>
              </w:rPr>
              <w:t>Максимальный с</w:t>
            </w:r>
            <w:r w:rsidR="00184A99" w:rsidRPr="001336B3">
              <w:rPr>
                <w:sz w:val="20"/>
                <w:szCs w:val="20"/>
                <w:lang w:val="ru-RU"/>
              </w:rPr>
              <w:t>рок</w:t>
            </w:r>
            <w:r w:rsidR="00A40B8C" w:rsidRPr="001336B3">
              <w:rPr>
                <w:sz w:val="20"/>
                <w:szCs w:val="20"/>
                <w:lang w:val="ru-RU"/>
              </w:rPr>
              <w:t xml:space="preserve"> </w:t>
            </w:r>
            <w:r w:rsidR="00184A99" w:rsidRPr="001336B3">
              <w:rPr>
                <w:sz w:val="20"/>
                <w:szCs w:val="20"/>
                <w:lang w:val="ru-RU"/>
              </w:rPr>
              <w:t>возврата потребительских кредитов</w:t>
            </w:r>
            <w:r w:rsidR="00A40B8C" w:rsidRPr="001336B3">
              <w:rPr>
                <w:sz w:val="20"/>
                <w:szCs w:val="20"/>
                <w:lang w:val="ru-RU"/>
              </w:rPr>
              <w:t>*</w:t>
            </w:r>
            <w:r w:rsidRPr="001336B3">
              <w:rPr>
                <w:sz w:val="20"/>
                <w:szCs w:val="20"/>
                <w:lang w:val="ru-RU"/>
              </w:rPr>
              <w:t>:</w:t>
            </w:r>
          </w:p>
          <w:p w:rsidR="00184A99" w:rsidRPr="001336B3" w:rsidRDefault="00184A99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-</w:t>
            </w:r>
            <w:r w:rsidR="00A40B8C" w:rsidRPr="001336B3">
              <w:rPr>
                <w:sz w:val="20"/>
                <w:szCs w:val="20"/>
                <w:lang w:val="ru-RU"/>
              </w:rPr>
              <w:t>овердрафт по банковской карте – 1 год;</w:t>
            </w:r>
          </w:p>
          <w:p w:rsidR="005E64AB" w:rsidRPr="001336B3" w:rsidRDefault="00A40B8C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-автокредит, кредит на потребительские нужды</w:t>
            </w:r>
            <w:r w:rsidR="002C42BF" w:rsidRPr="001336B3">
              <w:rPr>
                <w:sz w:val="20"/>
                <w:szCs w:val="20"/>
                <w:lang w:val="ru-RU"/>
              </w:rPr>
              <w:t xml:space="preserve"> </w:t>
            </w:r>
            <w:r w:rsidRPr="001336B3">
              <w:rPr>
                <w:sz w:val="20"/>
                <w:szCs w:val="20"/>
                <w:lang w:val="ru-RU"/>
              </w:rPr>
              <w:t>– 5 лет.</w:t>
            </w:r>
          </w:p>
          <w:p w:rsidR="00A40B8C" w:rsidRPr="001336B3" w:rsidRDefault="00A40B8C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</w:p>
          <w:p w:rsidR="00FB56B7" w:rsidRPr="001336B3" w:rsidRDefault="00FB56B7" w:rsidP="00FB56B7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Максимальный сок кредитования, определенный Кредитной политикой Банка – не более 5лет (ипотечное кредитование – до 15 лет).</w:t>
            </w:r>
          </w:p>
          <w:p w:rsidR="00FB56B7" w:rsidRPr="001336B3" w:rsidRDefault="00FB56B7" w:rsidP="00FB56B7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</w:p>
          <w:p w:rsidR="00401034" w:rsidRPr="001336B3" w:rsidRDefault="00401034" w:rsidP="00FB56B7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 xml:space="preserve">*Возможно </w:t>
            </w:r>
            <w:r w:rsidR="00A40B8C" w:rsidRPr="001336B3">
              <w:rPr>
                <w:sz w:val="20"/>
                <w:szCs w:val="20"/>
                <w:lang w:val="ru-RU"/>
              </w:rPr>
              <w:t xml:space="preserve">предоставление потребительских кредитов </w:t>
            </w:r>
            <w:r w:rsidRPr="001336B3">
              <w:rPr>
                <w:sz w:val="20"/>
                <w:szCs w:val="20"/>
                <w:lang w:val="ru-RU"/>
              </w:rPr>
              <w:t xml:space="preserve">лиц на индивидуальных условиях по решению Кредитного </w:t>
            </w:r>
            <w:r w:rsidR="00A40B8C" w:rsidRPr="001336B3">
              <w:rPr>
                <w:sz w:val="20"/>
                <w:szCs w:val="20"/>
                <w:lang w:val="ru-RU"/>
              </w:rPr>
              <w:t>к</w:t>
            </w:r>
            <w:r w:rsidRPr="001336B3">
              <w:rPr>
                <w:sz w:val="20"/>
                <w:szCs w:val="20"/>
                <w:lang w:val="ru-RU"/>
              </w:rPr>
              <w:t>омитета Банка.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BA67C3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BA67C3">
              <w:rPr>
                <w:sz w:val="20"/>
                <w:szCs w:val="20"/>
              </w:rPr>
              <w:t>6.</w:t>
            </w:r>
          </w:p>
        </w:tc>
        <w:tc>
          <w:tcPr>
            <w:tcW w:w="3802" w:type="dxa"/>
          </w:tcPr>
          <w:p w:rsidR="005E64AB" w:rsidRPr="00BA67C3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7C3">
              <w:rPr>
                <w:rFonts w:ascii="Times New Roman" w:hAnsi="Times New Roman" w:cs="Times New Roman"/>
              </w:rPr>
              <w:t>Валюты, в которых предоставляется потребительский кредит</w:t>
            </w:r>
            <w:r w:rsidR="00401034" w:rsidRPr="00BA67C3">
              <w:rPr>
                <w:rFonts w:ascii="Times New Roman" w:hAnsi="Times New Roman" w:cs="Times New Roman"/>
              </w:rPr>
              <w:t>.</w:t>
            </w:r>
          </w:p>
          <w:p w:rsidR="00401034" w:rsidRPr="00BA67C3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7C3">
              <w:rPr>
                <w:rFonts w:ascii="Times New Roman" w:hAnsi="Times New Roman" w:cs="Times New Roman"/>
              </w:rPr>
              <w:t>Ст. 5, п. 4,</w:t>
            </w:r>
            <w:r w:rsidR="00401034" w:rsidRPr="00BA67C3">
              <w:rPr>
                <w:rFonts w:ascii="Times New Roman" w:hAnsi="Times New Roman" w:cs="Times New Roman"/>
              </w:rPr>
              <w:t xml:space="preserve"> (6) Федерального закона № 353-ФЗ.</w:t>
            </w:r>
          </w:p>
        </w:tc>
        <w:tc>
          <w:tcPr>
            <w:tcW w:w="5068" w:type="dxa"/>
          </w:tcPr>
          <w:p w:rsidR="005E64AB" w:rsidRDefault="00A40B8C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BA67C3">
              <w:rPr>
                <w:sz w:val="20"/>
                <w:szCs w:val="20"/>
                <w:lang w:val="ru-RU"/>
              </w:rPr>
              <w:t>6.1. Российский рубль.</w:t>
            </w:r>
          </w:p>
          <w:p w:rsidR="006E349A" w:rsidRPr="00BA67C3" w:rsidRDefault="006E349A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Pr="006E349A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2</w:t>
            </w:r>
            <w:r w:rsidRPr="006E349A">
              <w:rPr>
                <w:sz w:val="20"/>
                <w:szCs w:val="20"/>
                <w:lang w:val="ru-RU"/>
              </w:rPr>
              <w:t>. Потребительские кредиты в иностранной валюте Банком не предоставляются.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BA67C3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BA67C3">
              <w:rPr>
                <w:sz w:val="20"/>
                <w:szCs w:val="20"/>
              </w:rPr>
              <w:t>7.</w:t>
            </w:r>
          </w:p>
        </w:tc>
        <w:tc>
          <w:tcPr>
            <w:tcW w:w="3802" w:type="dxa"/>
          </w:tcPr>
          <w:p w:rsidR="005E64AB" w:rsidRPr="00BA67C3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7C3">
              <w:rPr>
                <w:rFonts w:ascii="Times New Roman" w:hAnsi="Times New Roman" w:cs="Times New Roman"/>
              </w:rPr>
              <w:t>Способы предоставления потребительского кредита, в том числе с использованием заемщиком электронных средств платежа</w:t>
            </w:r>
            <w:r w:rsidR="00401034" w:rsidRPr="00BA67C3">
              <w:rPr>
                <w:rFonts w:ascii="Times New Roman" w:hAnsi="Times New Roman" w:cs="Times New Roman"/>
              </w:rPr>
              <w:t>.</w:t>
            </w:r>
          </w:p>
          <w:p w:rsidR="00401034" w:rsidRPr="00BA67C3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7C3">
              <w:rPr>
                <w:rFonts w:ascii="Times New Roman" w:hAnsi="Times New Roman" w:cs="Times New Roman"/>
              </w:rPr>
              <w:t>Ст. 5, п. 4,</w:t>
            </w:r>
            <w:r w:rsidR="00401034" w:rsidRPr="00BA67C3">
              <w:rPr>
                <w:rFonts w:ascii="Times New Roman" w:hAnsi="Times New Roman" w:cs="Times New Roman"/>
              </w:rPr>
              <w:t xml:space="preserve"> (7) Федерального закона № 353-ФЗ.</w:t>
            </w:r>
          </w:p>
        </w:tc>
        <w:tc>
          <w:tcPr>
            <w:tcW w:w="5068" w:type="dxa"/>
          </w:tcPr>
          <w:p w:rsidR="005E64AB" w:rsidRPr="00BA67C3" w:rsidRDefault="005E64AB" w:rsidP="002B1D6D">
            <w:pPr>
              <w:contextualSpacing/>
              <w:jc w:val="both"/>
              <w:rPr>
                <w:snapToGrid w:val="0"/>
                <w:sz w:val="20"/>
                <w:szCs w:val="20"/>
                <w:lang w:val="ru-RU"/>
              </w:rPr>
            </w:pPr>
            <w:r w:rsidRPr="00BA67C3">
              <w:rPr>
                <w:snapToGrid w:val="0"/>
                <w:sz w:val="20"/>
                <w:szCs w:val="20"/>
                <w:lang w:val="ru-RU"/>
              </w:rPr>
              <w:t>Выдача кредита производится:</w:t>
            </w:r>
          </w:p>
          <w:p w:rsidR="005E64AB" w:rsidRPr="00BA67C3" w:rsidRDefault="005E64AB" w:rsidP="002B1D6D">
            <w:pPr>
              <w:contextualSpacing/>
              <w:jc w:val="both"/>
              <w:rPr>
                <w:snapToGrid w:val="0"/>
                <w:sz w:val="20"/>
                <w:szCs w:val="20"/>
                <w:lang w:val="ru-RU"/>
              </w:rPr>
            </w:pPr>
            <w:r w:rsidRPr="00BA67C3">
              <w:rPr>
                <w:snapToGrid w:val="0"/>
                <w:sz w:val="20"/>
                <w:szCs w:val="20"/>
                <w:lang w:val="ru-RU"/>
              </w:rPr>
              <w:t>7.1. безналичным путем (перечисление денежных средств на счет, открытый в Банке, в том числе счет, открытый с использованием банковской карты);</w:t>
            </w:r>
          </w:p>
          <w:p w:rsidR="005E64AB" w:rsidRPr="00BA67C3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BA67C3">
              <w:rPr>
                <w:snapToGrid w:val="0"/>
                <w:sz w:val="20"/>
                <w:szCs w:val="20"/>
                <w:lang w:val="ru-RU"/>
              </w:rPr>
              <w:t xml:space="preserve">7.2. </w:t>
            </w:r>
            <w:r w:rsidRPr="00BA67C3">
              <w:rPr>
                <w:noProof/>
                <w:snapToGrid w:val="0"/>
                <w:sz w:val="20"/>
                <w:szCs w:val="20"/>
                <w:lang w:val="ru-RU"/>
              </w:rPr>
              <w:t>путем выдачи наличных денежных средств через кассу Банка.</w:t>
            </w:r>
          </w:p>
        </w:tc>
      </w:tr>
      <w:tr w:rsidR="00860607" w:rsidRPr="002C7967" w:rsidTr="00860607">
        <w:trPr>
          <w:trHeight w:val="272"/>
        </w:trPr>
        <w:tc>
          <w:tcPr>
            <w:tcW w:w="486" w:type="dxa"/>
            <w:vMerge w:val="restart"/>
          </w:tcPr>
          <w:p w:rsidR="00860607" w:rsidRPr="001336B3" w:rsidRDefault="00860607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</w:rPr>
              <w:t>8.</w:t>
            </w:r>
          </w:p>
          <w:p w:rsidR="00860607" w:rsidRPr="001336B3" w:rsidRDefault="00860607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</w:p>
          <w:p w:rsidR="00860607" w:rsidRPr="001336B3" w:rsidRDefault="00860607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</w:p>
          <w:p w:rsidR="00860607" w:rsidRPr="001336B3" w:rsidRDefault="00860607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</w:p>
          <w:p w:rsidR="00860607" w:rsidRPr="001336B3" w:rsidRDefault="00860607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</w:p>
          <w:p w:rsidR="00860607" w:rsidRPr="001336B3" w:rsidRDefault="00860607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</w:p>
          <w:p w:rsidR="00860607" w:rsidRPr="001336B3" w:rsidRDefault="00860607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</w:p>
          <w:p w:rsidR="00860607" w:rsidRPr="001336B3" w:rsidRDefault="00860607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</w:p>
          <w:p w:rsidR="00860607" w:rsidRPr="001336B3" w:rsidRDefault="00860607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</w:p>
          <w:p w:rsidR="00860607" w:rsidRPr="001336B3" w:rsidRDefault="00860607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8.1.</w:t>
            </w:r>
          </w:p>
        </w:tc>
        <w:tc>
          <w:tcPr>
            <w:tcW w:w="3802" w:type="dxa"/>
          </w:tcPr>
          <w:p w:rsidR="00860607" w:rsidRPr="001336B3" w:rsidRDefault="00860607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1336B3">
              <w:rPr>
                <w:rFonts w:ascii="Times New Roman" w:hAnsi="Times New Roman" w:cs="Times New Roman"/>
              </w:rPr>
              <w:lastRenderedPageBreak/>
              <w:t xml:space="preserve">Процентные ставки в процентах годовых, а при применении переменных процентных ставок - порядок их </w:t>
            </w:r>
            <w:r w:rsidRPr="001336B3">
              <w:rPr>
                <w:rFonts w:ascii="Times New Roman" w:hAnsi="Times New Roman" w:cs="Times New Roman"/>
              </w:rPr>
              <w:lastRenderedPageBreak/>
              <w:t>определения, соответствующий требованиям Федерального закона от 21.12.2013 №353-ФЗ «О потребительском кредите (займе)».</w:t>
            </w:r>
          </w:p>
          <w:p w:rsidR="00860607" w:rsidRPr="001336B3" w:rsidRDefault="00860607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1336B3">
              <w:rPr>
                <w:rFonts w:ascii="Times New Roman" w:hAnsi="Times New Roman" w:cs="Times New Roman"/>
              </w:rPr>
              <w:t>Ст. 5, п. 4, (8) Федерального закона № 353-ФЗ.</w:t>
            </w:r>
          </w:p>
        </w:tc>
        <w:tc>
          <w:tcPr>
            <w:tcW w:w="5068" w:type="dxa"/>
          </w:tcPr>
          <w:p w:rsidR="00FB56B7" w:rsidRPr="001336B3" w:rsidRDefault="00860607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lastRenderedPageBreak/>
              <w:t xml:space="preserve">8.1. Процентные ставки </w:t>
            </w:r>
            <w:r w:rsidR="00FB56B7" w:rsidRPr="001336B3">
              <w:rPr>
                <w:sz w:val="20"/>
                <w:szCs w:val="20"/>
                <w:lang w:val="ru-RU"/>
              </w:rPr>
              <w:t xml:space="preserve">по потребительским кредитам устанавливаются </w:t>
            </w:r>
            <w:r w:rsidRPr="001336B3">
              <w:rPr>
                <w:sz w:val="20"/>
                <w:szCs w:val="20"/>
                <w:lang w:val="ru-RU"/>
              </w:rPr>
              <w:t>в процентах годовых</w:t>
            </w:r>
            <w:r w:rsidR="00FB56B7" w:rsidRPr="001336B3">
              <w:rPr>
                <w:sz w:val="20"/>
                <w:szCs w:val="20"/>
                <w:lang w:val="ru-RU"/>
              </w:rPr>
              <w:t>.</w:t>
            </w:r>
          </w:p>
          <w:p w:rsidR="00860607" w:rsidRPr="001336B3" w:rsidRDefault="00FB56B7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lastRenderedPageBreak/>
              <w:t>Процентные ставки по потребительским кредитам в</w:t>
            </w:r>
            <w:r w:rsidR="00860607" w:rsidRPr="001336B3">
              <w:rPr>
                <w:sz w:val="20"/>
                <w:szCs w:val="20"/>
                <w:lang w:val="ru-RU"/>
              </w:rPr>
              <w:t xml:space="preserve"> Российских рублях</w:t>
            </w:r>
            <w:r w:rsidRPr="001336B3">
              <w:rPr>
                <w:sz w:val="20"/>
                <w:szCs w:val="20"/>
                <w:lang w:val="ru-RU"/>
              </w:rPr>
              <w:t xml:space="preserve">, сложившиеся по портфелю </w:t>
            </w:r>
            <w:r w:rsidR="003C69EE" w:rsidRPr="001336B3">
              <w:rPr>
                <w:sz w:val="20"/>
                <w:szCs w:val="20"/>
                <w:lang w:val="ru-RU"/>
              </w:rPr>
              <w:t>по состоянию на 01.</w:t>
            </w:r>
            <w:r w:rsidR="004C214B">
              <w:rPr>
                <w:sz w:val="20"/>
                <w:szCs w:val="20"/>
                <w:lang w:val="ru-RU"/>
              </w:rPr>
              <w:t>10</w:t>
            </w:r>
            <w:r w:rsidR="003C69EE" w:rsidRPr="001336B3">
              <w:rPr>
                <w:sz w:val="20"/>
                <w:szCs w:val="20"/>
                <w:lang w:val="ru-RU"/>
              </w:rPr>
              <w:t>.202</w:t>
            </w:r>
            <w:r w:rsidR="00766DBE">
              <w:rPr>
                <w:sz w:val="20"/>
                <w:szCs w:val="20"/>
                <w:lang w:val="ru-RU"/>
              </w:rPr>
              <w:t>5</w:t>
            </w:r>
            <w:r w:rsidR="000A156C" w:rsidRPr="000A156C">
              <w:rPr>
                <w:sz w:val="20"/>
                <w:szCs w:val="20"/>
                <w:lang w:val="ru-RU"/>
              </w:rPr>
              <w:t xml:space="preserve"> </w:t>
            </w:r>
            <w:r w:rsidRPr="001336B3">
              <w:rPr>
                <w:sz w:val="20"/>
                <w:szCs w:val="20"/>
                <w:lang w:val="ru-RU"/>
              </w:rPr>
              <w:t>состав</w:t>
            </w:r>
            <w:r w:rsidR="003C69EE" w:rsidRPr="001336B3">
              <w:rPr>
                <w:sz w:val="20"/>
                <w:szCs w:val="20"/>
                <w:lang w:val="ru-RU"/>
              </w:rPr>
              <w:t xml:space="preserve">или </w:t>
            </w:r>
            <w:r w:rsidRPr="001336B3">
              <w:rPr>
                <w:sz w:val="20"/>
                <w:szCs w:val="20"/>
                <w:lang w:val="ru-RU"/>
              </w:rPr>
              <w:t>в процентах годовых</w:t>
            </w:r>
            <w:r w:rsidR="00860607" w:rsidRPr="001336B3">
              <w:rPr>
                <w:sz w:val="20"/>
                <w:szCs w:val="20"/>
                <w:lang w:val="ru-RU"/>
              </w:rPr>
              <w:t>:</w:t>
            </w:r>
          </w:p>
          <w:p w:rsidR="00860607" w:rsidRPr="001336B3" w:rsidRDefault="00860607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 xml:space="preserve">-от </w:t>
            </w:r>
            <w:r w:rsidR="00E02922" w:rsidRPr="00B10F67">
              <w:rPr>
                <w:sz w:val="20"/>
                <w:szCs w:val="20"/>
                <w:lang w:val="ru-RU"/>
              </w:rPr>
              <w:t>13</w:t>
            </w:r>
            <w:r w:rsidRPr="001336B3">
              <w:rPr>
                <w:sz w:val="20"/>
                <w:szCs w:val="20"/>
                <w:lang w:val="ru-RU"/>
              </w:rPr>
              <w:t>,</w:t>
            </w:r>
            <w:r w:rsidRPr="000A64AD">
              <w:rPr>
                <w:sz w:val="20"/>
                <w:szCs w:val="20"/>
                <w:lang w:val="ru-RU"/>
              </w:rPr>
              <w:t>0</w:t>
            </w:r>
            <w:r w:rsidR="00BA67C3" w:rsidRPr="000A64AD">
              <w:rPr>
                <w:sz w:val="20"/>
                <w:szCs w:val="20"/>
                <w:lang w:val="ru-RU"/>
              </w:rPr>
              <w:t xml:space="preserve"> </w:t>
            </w:r>
            <w:r w:rsidRPr="000A64AD">
              <w:rPr>
                <w:sz w:val="20"/>
                <w:szCs w:val="20"/>
                <w:lang w:val="ru-RU"/>
              </w:rPr>
              <w:t xml:space="preserve">до </w:t>
            </w:r>
            <w:r w:rsidR="00E02922" w:rsidRPr="000A64AD">
              <w:rPr>
                <w:sz w:val="20"/>
                <w:szCs w:val="20"/>
                <w:lang w:val="ru-RU"/>
              </w:rPr>
              <w:t>2</w:t>
            </w:r>
            <w:r w:rsidR="002C7967">
              <w:rPr>
                <w:sz w:val="20"/>
                <w:szCs w:val="20"/>
                <w:lang w:val="ru-RU"/>
              </w:rPr>
              <w:t>3</w:t>
            </w:r>
            <w:r w:rsidRPr="000A64AD">
              <w:rPr>
                <w:sz w:val="20"/>
                <w:szCs w:val="20"/>
                <w:lang w:val="ru-RU"/>
              </w:rPr>
              <w:t>,0;</w:t>
            </w:r>
          </w:p>
          <w:p w:rsidR="00860607" w:rsidRPr="001336B3" w:rsidRDefault="00860607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8.2. Применение переменных процентных ставок и порядок их определение могут быть установлены на индивидуальных условиях по решению Кредитного комитета Банка.</w:t>
            </w:r>
          </w:p>
          <w:p w:rsidR="00FB56B7" w:rsidRPr="001336B3" w:rsidRDefault="00FB56B7" w:rsidP="00FB56B7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8.3. Кредитной политикой Банка определено, что:</w:t>
            </w:r>
          </w:p>
          <w:p w:rsidR="00FB56B7" w:rsidRPr="001336B3" w:rsidRDefault="00FB56B7" w:rsidP="00FB56B7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8.3.1. Процентные ставки устанавливается в зависимости от таких основных факторов, как:</w:t>
            </w:r>
          </w:p>
          <w:p w:rsidR="00FB56B7" w:rsidRPr="001336B3" w:rsidRDefault="00FB56B7" w:rsidP="00FB56B7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-действующие ставки на рынке привлечения ресурсов юридических и физических лиц;</w:t>
            </w:r>
          </w:p>
          <w:p w:rsidR="00FB56B7" w:rsidRPr="001336B3" w:rsidRDefault="00FB56B7" w:rsidP="00FB56B7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-ключевая ставка Банка России и межбанковского кредита;</w:t>
            </w:r>
          </w:p>
          <w:p w:rsidR="00FB56B7" w:rsidRPr="001336B3" w:rsidRDefault="00FB56B7" w:rsidP="00FB56B7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-степень кредитного риска по конкретному кредитному проекту;</w:t>
            </w:r>
          </w:p>
          <w:p w:rsidR="00FB56B7" w:rsidRPr="001336B3" w:rsidRDefault="00FB56B7" w:rsidP="00FB56B7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-наличие и характер взаимодействия заемщика с Банком по другим услугам и т.д.</w:t>
            </w:r>
          </w:p>
          <w:p w:rsidR="00860607" w:rsidRPr="001336B3" w:rsidRDefault="00FB56B7" w:rsidP="001336B3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 xml:space="preserve">8.3.2. Все кредиты предоставляются по рыночным ставкам с учетом текущей конъюнктуры денежного рынка. Минимальная ставка по кредитам, предоставляемым </w:t>
            </w:r>
            <w:proofErr w:type="gramStart"/>
            <w:r w:rsidRPr="001336B3">
              <w:rPr>
                <w:sz w:val="20"/>
                <w:szCs w:val="20"/>
                <w:lang w:val="ru-RU"/>
              </w:rPr>
              <w:t>в российских рублях</w:t>
            </w:r>
            <w:proofErr w:type="gramEnd"/>
            <w:r w:rsidRPr="001336B3">
              <w:rPr>
                <w:sz w:val="20"/>
                <w:szCs w:val="20"/>
                <w:lang w:val="ru-RU"/>
              </w:rPr>
              <w:t xml:space="preserve"> не должна быть менее двух пятых ставки рефинансирования Банка России</w:t>
            </w:r>
            <w:r w:rsidR="001336B3">
              <w:rPr>
                <w:sz w:val="20"/>
                <w:szCs w:val="20"/>
                <w:lang w:val="ru-RU"/>
              </w:rPr>
              <w:t>.</w:t>
            </w:r>
          </w:p>
        </w:tc>
      </w:tr>
      <w:tr w:rsidR="00860607" w:rsidRPr="002C7967" w:rsidTr="00860607">
        <w:trPr>
          <w:trHeight w:val="1073"/>
        </w:trPr>
        <w:tc>
          <w:tcPr>
            <w:tcW w:w="486" w:type="dxa"/>
            <w:vMerge/>
          </w:tcPr>
          <w:p w:rsidR="00860607" w:rsidRPr="00BA67C3" w:rsidRDefault="00860607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02" w:type="dxa"/>
          </w:tcPr>
          <w:p w:rsidR="00860607" w:rsidRPr="00BA67C3" w:rsidRDefault="00860607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7C3">
              <w:rPr>
                <w:rFonts w:ascii="Times New Roman" w:hAnsi="Times New Roman" w:cs="Times New Roman"/>
              </w:rPr>
              <w:t>Дата, начиная с которой начисляются проценты за пользование потребительским кредитом (займом), или порядок ее определения. Ст. 5, п. 4, (8.1.) Федерального закона № 353-ФЗ.</w:t>
            </w:r>
          </w:p>
        </w:tc>
        <w:tc>
          <w:tcPr>
            <w:tcW w:w="5068" w:type="dxa"/>
          </w:tcPr>
          <w:p w:rsidR="00860607" w:rsidRPr="00BA67C3" w:rsidRDefault="00860607" w:rsidP="002B1D6D">
            <w:pPr>
              <w:ind w:left="34"/>
              <w:contextualSpacing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 w:rsidRPr="00BA67C3">
              <w:rPr>
                <w:rFonts w:eastAsiaTheme="minorHAnsi"/>
                <w:sz w:val="20"/>
                <w:szCs w:val="20"/>
                <w:lang w:val="ru-RU"/>
              </w:rPr>
              <w:t>8.1.1. Начисление процентов</w:t>
            </w:r>
            <w:r w:rsidR="00BA67C3">
              <w:rPr>
                <w:rFonts w:eastAsiaTheme="minorHAnsi"/>
                <w:sz w:val="20"/>
                <w:szCs w:val="20"/>
                <w:lang w:val="ru-RU"/>
              </w:rPr>
              <w:t xml:space="preserve"> </w:t>
            </w:r>
            <w:r w:rsidRPr="00BA67C3">
              <w:rPr>
                <w:rFonts w:eastAsiaTheme="minorHAnsi"/>
                <w:sz w:val="20"/>
                <w:szCs w:val="20"/>
                <w:lang w:val="ru-RU"/>
              </w:rPr>
              <w:t>начинается со дня, следующего за днем фактического предоставления кредита.</w:t>
            </w:r>
          </w:p>
        </w:tc>
      </w:tr>
      <w:tr w:rsidR="005E64AB" w:rsidRPr="0058082E" w:rsidTr="003F1391">
        <w:tc>
          <w:tcPr>
            <w:tcW w:w="486" w:type="dxa"/>
          </w:tcPr>
          <w:p w:rsidR="005E64AB" w:rsidRPr="00BA67C3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BA67C3">
              <w:rPr>
                <w:sz w:val="20"/>
                <w:szCs w:val="20"/>
              </w:rPr>
              <w:t>9.</w:t>
            </w:r>
          </w:p>
        </w:tc>
        <w:tc>
          <w:tcPr>
            <w:tcW w:w="3802" w:type="dxa"/>
          </w:tcPr>
          <w:p w:rsidR="005E64AB" w:rsidRPr="00BA67C3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7C3">
              <w:rPr>
                <w:rFonts w:ascii="Times New Roman" w:hAnsi="Times New Roman" w:cs="Times New Roman"/>
              </w:rPr>
              <w:t>Виды и суммы иных платежей заемщика по договору потребительского кредита</w:t>
            </w:r>
            <w:r w:rsidR="00CD4A6D" w:rsidRPr="00BA67C3">
              <w:rPr>
                <w:rFonts w:ascii="Times New Roman" w:hAnsi="Times New Roman" w:cs="Times New Roman"/>
              </w:rPr>
              <w:t>.</w:t>
            </w:r>
          </w:p>
          <w:p w:rsidR="00CD4A6D" w:rsidRPr="00BA67C3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7C3">
              <w:rPr>
                <w:rFonts w:ascii="Times New Roman" w:hAnsi="Times New Roman" w:cs="Times New Roman"/>
              </w:rPr>
              <w:t>Ст. 5, п. 4,</w:t>
            </w:r>
            <w:r w:rsidR="00CD4A6D" w:rsidRPr="00BA67C3">
              <w:rPr>
                <w:rFonts w:ascii="Times New Roman" w:hAnsi="Times New Roman" w:cs="Times New Roman"/>
              </w:rPr>
              <w:t xml:space="preserve"> (9) Федерального закона № 353-ФЗ.</w:t>
            </w:r>
          </w:p>
        </w:tc>
        <w:tc>
          <w:tcPr>
            <w:tcW w:w="5068" w:type="dxa"/>
          </w:tcPr>
          <w:p w:rsidR="005E64AB" w:rsidRPr="00BA67C3" w:rsidRDefault="005E64AB" w:rsidP="002B1D6D">
            <w:pPr>
              <w:ind w:left="34"/>
              <w:contextualSpacing/>
              <w:jc w:val="both"/>
              <w:rPr>
                <w:sz w:val="20"/>
                <w:szCs w:val="20"/>
              </w:rPr>
            </w:pPr>
            <w:r w:rsidRPr="00BA67C3">
              <w:rPr>
                <w:sz w:val="20"/>
                <w:szCs w:val="20"/>
              </w:rPr>
              <w:t xml:space="preserve">9.1. </w:t>
            </w:r>
            <w:r w:rsidRPr="00BA67C3">
              <w:rPr>
                <w:sz w:val="20"/>
                <w:szCs w:val="20"/>
                <w:lang w:val="ru-RU"/>
              </w:rPr>
              <w:t>Отсутствуют</w:t>
            </w:r>
            <w:r w:rsidRPr="00BA67C3">
              <w:rPr>
                <w:sz w:val="20"/>
                <w:szCs w:val="20"/>
              </w:rPr>
              <w:t>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1336B3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1336B3">
              <w:rPr>
                <w:sz w:val="20"/>
                <w:szCs w:val="20"/>
              </w:rPr>
              <w:t>10.</w:t>
            </w:r>
          </w:p>
        </w:tc>
        <w:tc>
          <w:tcPr>
            <w:tcW w:w="3802" w:type="dxa"/>
          </w:tcPr>
          <w:p w:rsidR="005E64AB" w:rsidRPr="001336B3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1336B3">
              <w:rPr>
                <w:rFonts w:ascii="Times New Roman" w:hAnsi="Times New Roman" w:cs="Times New Roman"/>
              </w:rPr>
              <w:t>Диапазоны значений полной стоимости потребительского кредита, определенных с учетом требований Федерального закона от 21.12.2013 №353-ФЗ «О потребительском кредите (займе)» по видам потребительского кредита (займа)</w:t>
            </w:r>
            <w:r w:rsidR="00CD4A6D" w:rsidRPr="001336B3">
              <w:rPr>
                <w:rFonts w:ascii="Times New Roman" w:hAnsi="Times New Roman" w:cs="Times New Roman"/>
              </w:rPr>
              <w:t>.</w:t>
            </w:r>
          </w:p>
          <w:p w:rsidR="00CD4A6D" w:rsidRPr="001336B3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1336B3">
              <w:rPr>
                <w:rFonts w:ascii="Times New Roman" w:hAnsi="Times New Roman" w:cs="Times New Roman"/>
              </w:rPr>
              <w:t>Ст. 5, п. 4,</w:t>
            </w:r>
            <w:r w:rsidR="00CD4A6D" w:rsidRPr="001336B3">
              <w:rPr>
                <w:rFonts w:ascii="Times New Roman" w:hAnsi="Times New Roman" w:cs="Times New Roman"/>
              </w:rPr>
              <w:t xml:space="preserve"> (10) Федерального закона № 353-ФЗ.</w:t>
            </w:r>
          </w:p>
        </w:tc>
        <w:tc>
          <w:tcPr>
            <w:tcW w:w="5068" w:type="dxa"/>
          </w:tcPr>
          <w:p w:rsidR="00BA67C3" w:rsidRPr="001336B3" w:rsidRDefault="00BA67C3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 xml:space="preserve">10.1. </w:t>
            </w:r>
            <w:r w:rsidR="00D63D9C" w:rsidRPr="001336B3">
              <w:rPr>
                <w:sz w:val="20"/>
                <w:szCs w:val="20"/>
                <w:lang w:val="ru-RU"/>
              </w:rPr>
              <w:t>Диапазоны значений п</w:t>
            </w:r>
            <w:r w:rsidRPr="001336B3">
              <w:rPr>
                <w:sz w:val="20"/>
                <w:szCs w:val="20"/>
                <w:lang w:val="ru-RU"/>
              </w:rPr>
              <w:t>олн</w:t>
            </w:r>
            <w:r w:rsidR="00D63D9C" w:rsidRPr="001336B3">
              <w:rPr>
                <w:sz w:val="20"/>
                <w:szCs w:val="20"/>
                <w:lang w:val="ru-RU"/>
              </w:rPr>
              <w:t xml:space="preserve">ой </w:t>
            </w:r>
            <w:r w:rsidRPr="001336B3">
              <w:rPr>
                <w:sz w:val="20"/>
                <w:szCs w:val="20"/>
                <w:lang w:val="ru-RU"/>
              </w:rPr>
              <w:t>стоимост</w:t>
            </w:r>
            <w:r w:rsidR="00D63D9C" w:rsidRPr="001336B3">
              <w:rPr>
                <w:sz w:val="20"/>
                <w:szCs w:val="20"/>
                <w:lang w:val="ru-RU"/>
              </w:rPr>
              <w:t>и</w:t>
            </w:r>
            <w:r w:rsidRPr="001336B3">
              <w:rPr>
                <w:sz w:val="20"/>
                <w:szCs w:val="20"/>
                <w:lang w:val="ru-RU"/>
              </w:rPr>
              <w:t xml:space="preserve"> потребительского кредита</w:t>
            </w:r>
            <w:r w:rsidR="003C69EE" w:rsidRPr="001336B3">
              <w:rPr>
                <w:sz w:val="20"/>
                <w:szCs w:val="20"/>
                <w:lang w:val="ru-RU"/>
              </w:rPr>
              <w:t>*</w:t>
            </w:r>
            <w:r w:rsidRPr="001336B3">
              <w:rPr>
                <w:sz w:val="20"/>
                <w:szCs w:val="20"/>
                <w:lang w:val="ru-RU"/>
              </w:rPr>
              <w:t xml:space="preserve"> по видам</w:t>
            </w:r>
            <w:r w:rsidR="00FB56B7" w:rsidRPr="001336B3">
              <w:rPr>
                <w:sz w:val="20"/>
                <w:szCs w:val="20"/>
                <w:lang w:val="ru-RU"/>
              </w:rPr>
              <w:t>, сложившиеся по портфелю</w:t>
            </w:r>
            <w:r w:rsidR="00516C92" w:rsidRPr="001336B3">
              <w:rPr>
                <w:sz w:val="20"/>
                <w:szCs w:val="20"/>
                <w:lang w:val="ru-RU"/>
              </w:rPr>
              <w:t xml:space="preserve"> </w:t>
            </w:r>
            <w:r w:rsidR="003C69EE" w:rsidRPr="001336B3">
              <w:rPr>
                <w:sz w:val="20"/>
                <w:szCs w:val="20"/>
                <w:lang w:val="ru-RU"/>
              </w:rPr>
              <w:t>по состоянию на 01.</w:t>
            </w:r>
            <w:r w:rsidR="004C214B">
              <w:rPr>
                <w:sz w:val="20"/>
                <w:szCs w:val="20"/>
                <w:lang w:val="ru-RU"/>
              </w:rPr>
              <w:t>10</w:t>
            </w:r>
            <w:r w:rsidR="003C69EE" w:rsidRPr="001336B3">
              <w:rPr>
                <w:sz w:val="20"/>
                <w:szCs w:val="20"/>
                <w:lang w:val="ru-RU"/>
              </w:rPr>
              <w:t>.202</w:t>
            </w:r>
            <w:r w:rsidR="00766DBE">
              <w:rPr>
                <w:sz w:val="20"/>
                <w:szCs w:val="20"/>
                <w:lang w:val="ru-RU"/>
              </w:rPr>
              <w:t>5</w:t>
            </w:r>
            <w:r w:rsidR="003C69EE" w:rsidRPr="001336B3">
              <w:rPr>
                <w:sz w:val="20"/>
                <w:szCs w:val="20"/>
                <w:lang w:val="ru-RU"/>
              </w:rPr>
              <w:t xml:space="preserve"> </w:t>
            </w:r>
            <w:r w:rsidR="00516C92" w:rsidRPr="001336B3">
              <w:rPr>
                <w:sz w:val="20"/>
                <w:szCs w:val="20"/>
                <w:lang w:val="ru-RU"/>
              </w:rPr>
              <w:t>составили в процентах</w:t>
            </w:r>
            <w:r w:rsidRPr="001336B3">
              <w:rPr>
                <w:sz w:val="20"/>
                <w:szCs w:val="20"/>
                <w:lang w:val="ru-RU"/>
              </w:rPr>
              <w:t>:</w:t>
            </w:r>
          </w:p>
          <w:p w:rsidR="00BA67C3" w:rsidRPr="00CD6341" w:rsidRDefault="00BA67C3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CD6341">
              <w:rPr>
                <w:sz w:val="20"/>
                <w:szCs w:val="20"/>
                <w:lang w:val="ru-RU"/>
              </w:rPr>
              <w:t>10.1.1. Овердрафт по банковской карте – от 1</w:t>
            </w:r>
            <w:r w:rsidR="002C7967">
              <w:rPr>
                <w:sz w:val="20"/>
                <w:szCs w:val="20"/>
                <w:lang w:val="ru-RU"/>
              </w:rPr>
              <w:t>3</w:t>
            </w:r>
            <w:r w:rsidRPr="00CD6341">
              <w:rPr>
                <w:sz w:val="20"/>
                <w:szCs w:val="20"/>
                <w:lang w:val="ru-RU"/>
              </w:rPr>
              <w:t>,96</w:t>
            </w:r>
            <w:r w:rsidR="002C7967">
              <w:rPr>
                <w:sz w:val="20"/>
                <w:szCs w:val="20"/>
                <w:lang w:val="ru-RU"/>
              </w:rPr>
              <w:t>4</w:t>
            </w:r>
            <w:r w:rsidRPr="00CD6341">
              <w:rPr>
                <w:sz w:val="20"/>
                <w:szCs w:val="20"/>
                <w:lang w:val="ru-RU"/>
              </w:rPr>
              <w:t xml:space="preserve"> до </w:t>
            </w:r>
            <w:r w:rsidR="002C7967">
              <w:rPr>
                <w:sz w:val="20"/>
                <w:szCs w:val="20"/>
                <w:lang w:val="ru-RU"/>
              </w:rPr>
              <w:t>1</w:t>
            </w:r>
            <w:r w:rsidR="00CD6341" w:rsidRPr="00CD6341">
              <w:rPr>
                <w:sz w:val="20"/>
                <w:szCs w:val="20"/>
                <w:lang w:val="ru-RU"/>
              </w:rPr>
              <w:t>4</w:t>
            </w:r>
            <w:r w:rsidRPr="00CD6341">
              <w:rPr>
                <w:sz w:val="20"/>
                <w:szCs w:val="20"/>
                <w:lang w:val="ru-RU"/>
              </w:rPr>
              <w:t>,</w:t>
            </w:r>
            <w:r w:rsidR="002C7967">
              <w:rPr>
                <w:sz w:val="20"/>
                <w:szCs w:val="20"/>
                <w:lang w:val="ru-RU"/>
              </w:rPr>
              <w:t>230</w:t>
            </w:r>
            <w:r w:rsidRPr="00CD6341">
              <w:rPr>
                <w:sz w:val="20"/>
                <w:szCs w:val="20"/>
                <w:lang w:val="ru-RU"/>
              </w:rPr>
              <w:t>;</w:t>
            </w:r>
          </w:p>
          <w:p w:rsidR="00BA67C3" w:rsidRPr="00CD6341" w:rsidRDefault="00BA67C3" w:rsidP="002B1D6D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CD6341">
              <w:rPr>
                <w:sz w:val="20"/>
                <w:szCs w:val="20"/>
                <w:lang w:val="ru-RU"/>
              </w:rPr>
              <w:t>10.1.2. Автокредит – от 12,</w:t>
            </w:r>
            <w:r w:rsidR="00E95B7C" w:rsidRPr="00E95B7C">
              <w:rPr>
                <w:sz w:val="20"/>
                <w:szCs w:val="20"/>
                <w:lang w:val="ru-RU"/>
              </w:rPr>
              <w:t>963</w:t>
            </w:r>
            <w:r w:rsidRPr="00CD6341">
              <w:rPr>
                <w:sz w:val="20"/>
                <w:szCs w:val="20"/>
                <w:lang w:val="ru-RU"/>
              </w:rPr>
              <w:t xml:space="preserve"> до </w:t>
            </w:r>
            <w:r w:rsidR="00E95B7C" w:rsidRPr="00E95B7C">
              <w:rPr>
                <w:sz w:val="20"/>
                <w:szCs w:val="20"/>
                <w:lang w:val="ru-RU"/>
              </w:rPr>
              <w:t>15</w:t>
            </w:r>
            <w:r w:rsidRPr="00CD6341">
              <w:rPr>
                <w:sz w:val="20"/>
                <w:szCs w:val="20"/>
                <w:lang w:val="ru-RU"/>
              </w:rPr>
              <w:t>,</w:t>
            </w:r>
            <w:r w:rsidR="00E95B7C" w:rsidRPr="00E95B7C">
              <w:rPr>
                <w:sz w:val="20"/>
                <w:szCs w:val="20"/>
                <w:lang w:val="ru-RU"/>
              </w:rPr>
              <w:t>906</w:t>
            </w:r>
            <w:r w:rsidRPr="00CD6341">
              <w:rPr>
                <w:sz w:val="20"/>
                <w:szCs w:val="20"/>
                <w:lang w:val="ru-RU"/>
              </w:rPr>
              <w:t>;</w:t>
            </w:r>
          </w:p>
          <w:p w:rsidR="00516C92" w:rsidRPr="001336B3" w:rsidRDefault="00BA67C3" w:rsidP="00516C92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CD6341">
              <w:rPr>
                <w:sz w:val="20"/>
                <w:szCs w:val="20"/>
                <w:lang w:val="ru-RU"/>
              </w:rPr>
              <w:t xml:space="preserve">10.1.3 Кредит на потребительские нужды (включая приобретение недвижимости, строительство и ремонт и т.д.) – от </w:t>
            </w:r>
            <w:r w:rsidR="00E02922" w:rsidRPr="00CD6341">
              <w:rPr>
                <w:sz w:val="20"/>
                <w:szCs w:val="20"/>
                <w:lang w:val="ru-RU"/>
              </w:rPr>
              <w:t>12</w:t>
            </w:r>
            <w:r w:rsidRPr="00CD6341">
              <w:rPr>
                <w:sz w:val="20"/>
                <w:szCs w:val="20"/>
                <w:lang w:val="ru-RU"/>
              </w:rPr>
              <w:t>,</w:t>
            </w:r>
            <w:r w:rsidR="00E95B7C" w:rsidRPr="00E95B7C">
              <w:rPr>
                <w:sz w:val="20"/>
                <w:szCs w:val="20"/>
                <w:lang w:val="ru-RU"/>
              </w:rPr>
              <w:t>101</w:t>
            </w:r>
            <w:r w:rsidRPr="00CD6341">
              <w:rPr>
                <w:sz w:val="20"/>
                <w:szCs w:val="20"/>
                <w:lang w:val="ru-RU"/>
              </w:rPr>
              <w:t xml:space="preserve"> до </w:t>
            </w:r>
            <w:r w:rsidR="0054215F" w:rsidRPr="00CD6341">
              <w:rPr>
                <w:sz w:val="20"/>
                <w:szCs w:val="20"/>
                <w:lang w:val="ru-RU"/>
              </w:rPr>
              <w:t>2</w:t>
            </w:r>
            <w:r w:rsidR="00E95B7C" w:rsidRPr="00E95B7C">
              <w:rPr>
                <w:sz w:val="20"/>
                <w:szCs w:val="20"/>
                <w:lang w:val="ru-RU"/>
              </w:rPr>
              <w:t>2</w:t>
            </w:r>
            <w:r w:rsidRPr="00CD6341">
              <w:rPr>
                <w:sz w:val="20"/>
                <w:szCs w:val="20"/>
                <w:lang w:val="ru-RU"/>
              </w:rPr>
              <w:t>,</w:t>
            </w:r>
            <w:r w:rsidR="00E95B7C" w:rsidRPr="00E95B7C">
              <w:rPr>
                <w:sz w:val="20"/>
                <w:szCs w:val="20"/>
                <w:lang w:val="ru-RU"/>
              </w:rPr>
              <w:t>925</w:t>
            </w:r>
            <w:bookmarkStart w:id="0" w:name="_GoBack"/>
            <w:bookmarkEnd w:id="0"/>
            <w:r w:rsidR="00516C92" w:rsidRPr="00CD6341">
              <w:rPr>
                <w:sz w:val="20"/>
                <w:szCs w:val="20"/>
                <w:lang w:val="ru-RU"/>
              </w:rPr>
              <w:t>.</w:t>
            </w:r>
          </w:p>
          <w:p w:rsidR="003C69EE" w:rsidRPr="001336B3" w:rsidRDefault="006150EF" w:rsidP="00516C92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*</w:t>
            </w:r>
            <w:r w:rsidR="003C69EE" w:rsidRPr="001336B3">
              <w:rPr>
                <w:sz w:val="20"/>
                <w:szCs w:val="20"/>
                <w:lang w:val="ru-RU"/>
              </w:rPr>
              <w:t>Расчет полной стоимости кредита произведен в соответствии со статей 6 Федерального закона от 21.12.2013 №353-ФЗ «О потребительском кредите (займе)» и носит справочный характер.</w:t>
            </w:r>
          </w:p>
          <w:p w:rsidR="001336B3" w:rsidRPr="001336B3" w:rsidRDefault="003C69EE" w:rsidP="001336B3">
            <w:pPr>
              <w:ind w:left="34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1336B3">
              <w:rPr>
                <w:sz w:val="20"/>
                <w:szCs w:val="20"/>
                <w:lang w:val="ru-RU"/>
              </w:rPr>
              <w:t>Информация о полной стоимости по конкретному кредитному договору рассчитывается индивидуально и доводится до сведения каждого заемщика.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D21A0B" w:rsidRDefault="005E64AB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21A0B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3802" w:type="dxa"/>
          </w:tcPr>
          <w:p w:rsidR="005E64AB" w:rsidRPr="00D21A0B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Периодичность платежей заемщика при возврате потребительского кредита, уплате процентов и иных платежей по кредиту</w:t>
            </w:r>
            <w:r w:rsidR="00CD4A6D" w:rsidRPr="00D21A0B">
              <w:rPr>
                <w:rFonts w:ascii="Times New Roman" w:hAnsi="Times New Roman" w:cs="Times New Roman"/>
              </w:rPr>
              <w:t>.</w:t>
            </w:r>
          </w:p>
          <w:p w:rsidR="00CD4A6D" w:rsidRPr="00D21A0B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Ст. 5, п. 4,</w:t>
            </w:r>
            <w:r w:rsidR="00CD4A6D" w:rsidRPr="00D21A0B">
              <w:rPr>
                <w:rFonts w:ascii="Times New Roman" w:hAnsi="Times New Roman" w:cs="Times New Roman"/>
              </w:rPr>
              <w:t xml:space="preserve"> (11) Федерального закона № 353-ФЗ.</w:t>
            </w:r>
          </w:p>
        </w:tc>
        <w:tc>
          <w:tcPr>
            <w:tcW w:w="5068" w:type="dxa"/>
          </w:tcPr>
          <w:p w:rsidR="00D21A0B" w:rsidRPr="00D21A0B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21A0B">
              <w:rPr>
                <w:sz w:val="20"/>
                <w:szCs w:val="20"/>
                <w:lang w:val="ru-RU"/>
              </w:rPr>
              <w:t>11.1. Ежемес</w:t>
            </w:r>
            <w:r w:rsidR="00D21A0B" w:rsidRPr="00D21A0B">
              <w:rPr>
                <w:sz w:val="20"/>
                <w:szCs w:val="20"/>
                <w:lang w:val="ru-RU"/>
              </w:rPr>
              <w:t xml:space="preserve">ячно, дифференцированными или аннуитетными </w:t>
            </w:r>
            <w:r w:rsidRPr="00D21A0B">
              <w:rPr>
                <w:sz w:val="20"/>
                <w:szCs w:val="20"/>
                <w:lang w:val="ru-RU"/>
              </w:rPr>
              <w:t>платежами.</w:t>
            </w:r>
          </w:p>
          <w:p w:rsidR="006402CD" w:rsidRPr="00D21A0B" w:rsidRDefault="006402CD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64AB" w:rsidRPr="002C7967" w:rsidTr="003F1391">
        <w:tc>
          <w:tcPr>
            <w:tcW w:w="486" w:type="dxa"/>
          </w:tcPr>
          <w:p w:rsidR="005E64AB" w:rsidRPr="00D21A0B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D21A0B">
              <w:rPr>
                <w:sz w:val="20"/>
                <w:szCs w:val="20"/>
              </w:rPr>
              <w:t>12.</w:t>
            </w:r>
          </w:p>
        </w:tc>
        <w:tc>
          <w:tcPr>
            <w:tcW w:w="3802" w:type="dxa"/>
          </w:tcPr>
          <w:p w:rsidR="005E64AB" w:rsidRPr="00D21A0B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Способы возврата заемщиком потребительского кредита, уплаты процентов по нему, включая бесплатный способ исполнения заемщиком обязательств по договору потребительского кредита</w:t>
            </w:r>
            <w:r w:rsidR="00CD4A6D" w:rsidRPr="00D21A0B">
              <w:rPr>
                <w:rFonts w:ascii="Times New Roman" w:hAnsi="Times New Roman" w:cs="Times New Roman"/>
              </w:rPr>
              <w:t>.</w:t>
            </w:r>
          </w:p>
          <w:p w:rsidR="00CD4A6D" w:rsidRPr="00D21A0B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lastRenderedPageBreak/>
              <w:t>Ст. 5, п. 4,</w:t>
            </w:r>
            <w:r w:rsidR="00CD4A6D" w:rsidRPr="00D21A0B">
              <w:rPr>
                <w:rFonts w:ascii="Times New Roman" w:hAnsi="Times New Roman" w:cs="Times New Roman"/>
              </w:rPr>
              <w:t xml:space="preserve"> (12) Федерального закона № 353-ФЗ.</w:t>
            </w:r>
          </w:p>
        </w:tc>
        <w:tc>
          <w:tcPr>
            <w:tcW w:w="5068" w:type="dxa"/>
          </w:tcPr>
          <w:p w:rsidR="005E64AB" w:rsidRPr="00D21A0B" w:rsidRDefault="005E64AB" w:rsidP="002B1D6D">
            <w:pPr>
              <w:contextualSpacing/>
              <w:jc w:val="both"/>
              <w:rPr>
                <w:snapToGrid w:val="0"/>
                <w:sz w:val="20"/>
                <w:szCs w:val="20"/>
                <w:lang w:val="ru-RU"/>
              </w:rPr>
            </w:pPr>
            <w:r w:rsidRPr="00D21A0B">
              <w:rPr>
                <w:snapToGrid w:val="0"/>
                <w:sz w:val="20"/>
                <w:szCs w:val="20"/>
                <w:lang w:val="ru-RU"/>
              </w:rPr>
              <w:lastRenderedPageBreak/>
              <w:t>12.1. Возврат кредита, уплата процентов производятся заемщиком самостоятельно путем:</w:t>
            </w:r>
          </w:p>
          <w:p w:rsidR="005E64AB" w:rsidRPr="00D21A0B" w:rsidRDefault="005E64AB" w:rsidP="002B1D6D">
            <w:pPr>
              <w:contextualSpacing/>
              <w:jc w:val="both"/>
              <w:rPr>
                <w:snapToGrid w:val="0"/>
                <w:sz w:val="20"/>
                <w:szCs w:val="20"/>
                <w:lang w:val="ru-RU"/>
              </w:rPr>
            </w:pPr>
            <w:r w:rsidRPr="00D21A0B">
              <w:rPr>
                <w:snapToGrid w:val="0"/>
                <w:sz w:val="20"/>
                <w:szCs w:val="20"/>
                <w:lang w:val="ru-RU"/>
              </w:rPr>
              <w:t>-безналичного перечисления денежных средств со счетов, открытых в Банке;</w:t>
            </w:r>
          </w:p>
          <w:p w:rsidR="005E64AB" w:rsidRPr="00D21A0B" w:rsidRDefault="005E64AB" w:rsidP="002B1D6D">
            <w:pPr>
              <w:contextualSpacing/>
              <w:jc w:val="both"/>
              <w:rPr>
                <w:noProof/>
                <w:snapToGrid w:val="0"/>
                <w:sz w:val="20"/>
                <w:szCs w:val="20"/>
                <w:lang w:val="ru-RU"/>
              </w:rPr>
            </w:pPr>
            <w:r w:rsidRPr="00D21A0B">
              <w:rPr>
                <w:snapToGrid w:val="0"/>
                <w:sz w:val="20"/>
                <w:szCs w:val="20"/>
                <w:lang w:val="ru-RU"/>
              </w:rPr>
              <w:t xml:space="preserve">-внесения </w:t>
            </w:r>
            <w:r w:rsidRPr="00D21A0B">
              <w:rPr>
                <w:noProof/>
                <w:snapToGrid w:val="0"/>
                <w:sz w:val="20"/>
                <w:szCs w:val="20"/>
                <w:lang w:val="ru-RU"/>
              </w:rPr>
              <w:t>наличных денежных средств в кассу Банка.</w:t>
            </w:r>
          </w:p>
          <w:p w:rsidR="005E64AB" w:rsidRPr="00D21A0B" w:rsidRDefault="005E64AB" w:rsidP="002B1D6D">
            <w:pPr>
              <w:contextualSpacing/>
              <w:jc w:val="both"/>
              <w:rPr>
                <w:noProof/>
                <w:snapToGrid w:val="0"/>
                <w:sz w:val="20"/>
                <w:szCs w:val="20"/>
                <w:lang w:val="ru-RU"/>
              </w:rPr>
            </w:pPr>
            <w:r w:rsidRPr="00D21A0B">
              <w:rPr>
                <w:noProof/>
                <w:snapToGrid w:val="0"/>
                <w:sz w:val="20"/>
                <w:szCs w:val="20"/>
                <w:lang w:val="ru-RU"/>
              </w:rPr>
              <w:lastRenderedPageBreak/>
              <w:t>12.2. Возврат кредита, уплата процентов может производиться Банком путем спиания денежных средств со счетов заемщика в бесспорном порядке в соответствии с Договором.</w:t>
            </w:r>
          </w:p>
          <w:p w:rsidR="005E64AB" w:rsidRPr="00D21A0B" w:rsidRDefault="005E64AB" w:rsidP="002B1D6D">
            <w:pPr>
              <w:pStyle w:val="aff3"/>
              <w:keepNext/>
              <w:keepLines/>
              <w:widowControl/>
              <w:contextualSpacing/>
              <w:rPr>
                <w:sz w:val="20"/>
                <w:szCs w:val="20"/>
              </w:rPr>
            </w:pPr>
            <w:r w:rsidRPr="00D21A0B">
              <w:rPr>
                <w:sz w:val="20"/>
                <w:szCs w:val="20"/>
              </w:rPr>
              <w:t>Все способы погашения платежей по потребительскому кредиту, осуществляемые через Банк являются бесплатными.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D21A0B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D21A0B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3802" w:type="dxa"/>
          </w:tcPr>
          <w:p w:rsidR="005E64AB" w:rsidRPr="00D21A0B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Сроки, в течение которых заемщик вправе отказаться от получения потребительского кредита</w:t>
            </w:r>
            <w:r w:rsidR="00CD4A6D" w:rsidRPr="00D21A0B">
              <w:rPr>
                <w:rFonts w:ascii="Times New Roman" w:hAnsi="Times New Roman" w:cs="Times New Roman"/>
              </w:rPr>
              <w:t>.</w:t>
            </w:r>
          </w:p>
          <w:p w:rsidR="00CD4A6D" w:rsidRPr="00D21A0B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Ст. 5, п. 4,</w:t>
            </w:r>
            <w:r w:rsidR="00CD4A6D" w:rsidRPr="00D21A0B">
              <w:rPr>
                <w:rFonts w:ascii="Times New Roman" w:hAnsi="Times New Roman" w:cs="Times New Roman"/>
              </w:rPr>
              <w:t xml:space="preserve"> (13) Федерального закона № 353-ФЗ.</w:t>
            </w:r>
          </w:p>
        </w:tc>
        <w:tc>
          <w:tcPr>
            <w:tcW w:w="5068" w:type="dxa"/>
          </w:tcPr>
          <w:p w:rsidR="005E64AB" w:rsidRPr="00D21A0B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21A0B">
              <w:rPr>
                <w:sz w:val="20"/>
                <w:szCs w:val="20"/>
                <w:lang w:val="ru-RU"/>
              </w:rPr>
              <w:t>13. В течение трех месяцев с даты вынесения Банком положительного решения о предоставлении кредита.</w:t>
            </w:r>
          </w:p>
        </w:tc>
      </w:tr>
      <w:tr w:rsidR="005E64AB" w:rsidRPr="00FB7882" w:rsidTr="003F1391">
        <w:tc>
          <w:tcPr>
            <w:tcW w:w="486" w:type="dxa"/>
          </w:tcPr>
          <w:p w:rsidR="005E64AB" w:rsidRPr="00D21A0B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D21A0B">
              <w:rPr>
                <w:sz w:val="20"/>
                <w:szCs w:val="20"/>
              </w:rPr>
              <w:t>14.</w:t>
            </w:r>
          </w:p>
        </w:tc>
        <w:tc>
          <w:tcPr>
            <w:tcW w:w="3802" w:type="dxa"/>
          </w:tcPr>
          <w:p w:rsidR="005E64AB" w:rsidRPr="00D21A0B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Способы обеспечения исполнения обязательств по договору потребительского кредита</w:t>
            </w:r>
            <w:r w:rsidR="00CD4A6D" w:rsidRPr="00D21A0B">
              <w:rPr>
                <w:rFonts w:ascii="Times New Roman" w:hAnsi="Times New Roman" w:cs="Times New Roman"/>
              </w:rPr>
              <w:t>.</w:t>
            </w:r>
          </w:p>
          <w:p w:rsidR="00CD4A6D" w:rsidRPr="00D21A0B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Ст. 5, п. 4,</w:t>
            </w:r>
            <w:r w:rsidR="00CD4A6D" w:rsidRPr="00D21A0B">
              <w:rPr>
                <w:rFonts w:ascii="Times New Roman" w:hAnsi="Times New Roman" w:cs="Times New Roman"/>
              </w:rPr>
              <w:t xml:space="preserve"> (14) Федерального закона № 353-ФЗ.</w:t>
            </w:r>
          </w:p>
        </w:tc>
        <w:tc>
          <w:tcPr>
            <w:tcW w:w="5068" w:type="dxa"/>
          </w:tcPr>
          <w:p w:rsidR="005E64AB" w:rsidRPr="00D21A0B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21A0B">
              <w:rPr>
                <w:sz w:val="20"/>
                <w:szCs w:val="20"/>
                <w:lang w:val="ru-RU"/>
              </w:rPr>
              <w:t>14.1. Залог недвижимого имущества</w:t>
            </w:r>
            <w:r w:rsidR="002C42BF">
              <w:rPr>
                <w:sz w:val="20"/>
                <w:szCs w:val="20"/>
                <w:lang w:val="ru-RU"/>
              </w:rPr>
              <w:t>,</w:t>
            </w:r>
            <w:r w:rsidR="00125206">
              <w:rPr>
                <w:sz w:val="20"/>
                <w:szCs w:val="20"/>
                <w:lang w:val="ru-RU"/>
              </w:rPr>
              <w:t xml:space="preserve"> </w:t>
            </w:r>
            <w:r w:rsidRPr="00D21A0B">
              <w:rPr>
                <w:sz w:val="20"/>
                <w:szCs w:val="20"/>
                <w:lang w:val="ru-RU"/>
              </w:rPr>
              <w:t>движимого имущества</w:t>
            </w:r>
            <w:r w:rsidR="002C42BF">
              <w:rPr>
                <w:sz w:val="20"/>
                <w:szCs w:val="20"/>
                <w:lang w:val="ru-RU"/>
              </w:rPr>
              <w:t>;</w:t>
            </w:r>
          </w:p>
          <w:p w:rsidR="005E64AB" w:rsidRPr="00D21A0B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21A0B">
              <w:rPr>
                <w:sz w:val="20"/>
                <w:szCs w:val="20"/>
                <w:lang w:val="ru-RU"/>
              </w:rPr>
              <w:t>14.2. Поручительство физического</w:t>
            </w:r>
            <w:r w:rsidR="002C42BF">
              <w:rPr>
                <w:sz w:val="20"/>
                <w:szCs w:val="20"/>
                <w:lang w:val="ru-RU"/>
              </w:rPr>
              <w:t xml:space="preserve">, </w:t>
            </w:r>
            <w:r w:rsidRPr="00D21A0B">
              <w:rPr>
                <w:sz w:val="20"/>
                <w:szCs w:val="20"/>
                <w:lang w:val="ru-RU"/>
              </w:rPr>
              <w:t>юридического лица.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D21A0B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D21A0B">
              <w:rPr>
                <w:sz w:val="20"/>
                <w:szCs w:val="20"/>
              </w:rPr>
              <w:t>15.</w:t>
            </w:r>
          </w:p>
        </w:tc>
        <w:tc>
          <w:tcPr>
            <w:tcW w:w="3802" w:type="dxa"/>
          </w:tcPr>
          <w:p w:rsidR="005E64AB" w:rsidRPr="00D21A0B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Ответственность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</w:t>
            </w:r>
            <w:r w:rsidR="00CD4A6D" w:rsidRPr="00D21A0B">
              <w:rPr>
                <w:rFonts w:ascii="Times New Roman" w:hAnsi="Times New Roman" w:cs="Times New Roman"/>
              </w:rPr>
              <w:t>.</w:t>
            </w:r>
          </w:p>
          <w:p w:rsidR="00CD4A6D" w:rsidRPr="00D21A0B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Ст. 5, п. 4,</w:t>
            </w:r>
            <w:r w:rsidR="00CD4A6D" w:rsidRPr="00D21A0B">
              <w:rPr>
                <w:rFonts w:ascii="Times New Roman" w:hAnsi="Times New Roman" w:cs="Times New Roman"/>
              </w:rPr>
              <w:t xml:space="preserve"> (15) Федерального закона № 353-ФЗ.</w:t>
            </w:r>
          </w:p>
        </w:tc>
        <w:tc>
          <w:tcPr>
            <w:tcW w:w="5068" w:type="dxa"/>
          </w:tcPr>
          <w:p w:rsidR="005E64AB" w:rsidRPr="00D21A0B" w:rsidRDefault="005E64AB" w:rsidP="002B1D6D">
            <w:pPr>
              <w:pStyle w:val="42"/>
              <w:keepNext w:val="0"/>
              <w:tabs>
                <w:tab w:val="left" w:pos="0"/>
                <w:tab w:val="num" w:pos="142"/>
              </w:tabs>
              <w:spacing w:after="0"/>
              <w:contextualSpacing/>
              <w:rPr>
                <w:sz w:val="20"/>
              </w:rPr>
            </w:pPr>
            <w:r w:rsidRPr="00D21A0B">
              <w:rPr>
                <w:sz w:val="20"/>
              </w:rPr>
              <w:t xml:space="preserve">15.1. В случае несвоевременного  погашения основного долга по кредиту, заемщик уплачивает неустойку в размере удвоенной ставки срочных процентов с даты, следующей за датой наступления исполнения обязательства, установленной Договором, по дату погашения просроченной задолженности (включительно). </w:t>
            </w:r>
          </w:p>
          <w:p w:rsidR="00CD4A6D" w:rsidRPr="00D21A0B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21A0B">
              <w:rPr>
                <w:sz w:val="20"/>
                <w:szCs w:val="20"/>
                <w:lang w:val="ru-RU"/>
              </w:rPr>
              <w:t>15.2. Неустойка за несвоевременную уплату процентов по кредиту устанавливается  в размере 0,1 (ноль целых одна десятая) процента за каждый день просрочки за период с даты, следующей за датой, когда соответствующая сумма процентов подлежала уплате по дату ее фактической уплаты (включительно).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D21A0B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D21A0B">
              <w:rPr>
                <w:sz w:val="20"/>
                <w:szCs w:val="20"/>
              </w:rPr>
              <w:t>16.</w:t>
            </w:r>
          </w:p>
        </w:tc>
        <w:tc>
          <w:tcPr>
            <w:tcW w:w="3802" w:type="dxa"/>
          </w:tcPr>
          <w:p w:rsidR="005E64AB" w:rsidRPr="00D21A0B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Информация об иных договорах, которые заемщик обязан заключить, и (или) иных услугах, которые он обязан получить в связи с договором потребительского кредита, а также информация о возможности заемщика согласиться с заключением таких договоров и (или) оказанием таких услуг либо отказаться от них</w:t>
            </w:r>
            <w:r w:rsidR="00CD4A6D" w:rsidRPr="00D21A0B">
              <w:rPr>
                <w:rFonts w:ascii="Times New Roman" w:hAnsi="Times New Roman" w:cs="Times New Roman"/>
              </w:rPr>
              <w:t>.</w:t>
            </w:r>
          </w:p>
          <w:p w:rsidR="00CD4A6D" w:rsidRPr="00D21A0B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Ст. 5, п. 4,</w:t>
            </w:r>
            <w:r w:rsidR="00CD4A6D" w:rsidRPr="00D21A0B">
              <w:rPr>
                <w:rFonts w:ascii="Times New Roman" w:hAnsi="Times New Roman" w:cs="Times New Roman"/>
              </w:rPr>
              <w:t xml:space="preserve"> (16) Федерального закона № 353-ФЗ.</w:t>
            </w:r>
          </w:p>
        </w:tc>
        <w:tc>
          <w:tcPr>
            <w:tcW w:w="5068" w:type="dxa"/>
          </w:tcPr>
          <w:p w:rsidR="005E64AB" w:rsidRPr="00D21A0B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21A0B">
              <w:rPr>
                <w:sz w:val="20"/>
                <w:szCs w:val="20"/>
                <w:lang w:val="ru-RU"/>
              </w:rPr>
              <w:t xml:space="preserve">16.1. Договор текущего </w:t>
            </w:r>
            <w:r w:rsidR="00D21A0B" w:rsidRPr="00D21A0B">
              <w:rPr>
                <w:sz w:val="20"/>
                <w:szCs w:val="20"/>
                <w:lang w:val="ru-RU"/>
              </w:rPr>
              <w:t xml:space="preserve">банковского </w:t>
            </w:r>
            <w:r w:rsidRPr="00D21A0B">
              <w:rPr>
                <w:sz w:val="20"/>
                <w:szCs w:val="20"/>
                <w:lang w:val="ru-RU"/>
              </w:rPr>
              <w:t xml:space="preserve">счета. Заемщик вправе согласиться или отказаться от заключения Договора текущего </w:t>
            </w:r>
            <w:r w:rsidR="00D21A0B" w:rsidRPr="00D21A0B">
              <w:rPr>
                <w:sz w:val="20"/>
                <w:szCs w:val="20"/>
                <w:lang w:val="ru-RU"/>
              </w:rPr>
              <w:t>банковского</w:t>
            </w:r>
            <w:r w:rsidR="00D21A0B">
              <w:rPr>
                <w:sz w:val="20"/>
                <w:szCs w:val="20"/>
                <w:lang w:val="ru-RU"/>
              </w:rPr>
              <w:t xml:space="preserve"> </w:t>
            </w:r>
            <w:r w:rsidRPr="00D21A0B">
              <w:rPr>
                <w:sz w:val="20"/>
                <w:szCs w:val="20"/>
                <w:lang w:val="ru-RU"/>
              </w:rPr>
              <w:t>счета.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D21A0B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D21A0B">
              <w:rPr>
                <w:sz w:val="20"/>
                <w:szCs w:val="20"/>
              </w:rPr>
              <w:t>17.</w:t>
            </w:r>
          </w:p>
        </w:tc>
        <w:tc>
          <w:tcPr>
            <w:tcW w:w="3802" w:type="dxa"/>
          </w:tcPr>
          <w:p w:rsidR="005E64AB" w:rsidRPr="00D21A0B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 (для потребительских кредитов в иностранной валюте)</w:t>
            </w:r>
            <w:r w:rsidR="00CD4A6D" w:rsidRPr="00D21A0B">
              <w:rPr>
                <w:rFonts w:ascii="Times New Roman" w:hAnsi="Times New Roman" w:cs="Times New Roman"/>
              </w:rPr>
              <w:t>.</w:t>
            </w:r>
          </w:p>
          <w:p w:rsidR="00CD4A6D" w:rsidRPr="00D21A0B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21A0B">
              <w:rPr>
                <w:rFonts w:ascii="Times New Roman" w:hAnsi="Times New Roman" w:cs="Times New Roman"/>
              </w:rPr>
              <w:t>Ст. 5, п. 4,</w:t>
            </w:r>
            <w:r w:rsidR="00CD4A6D" w:rsidRPr="00D21A0B">
              <w:rPr>
                <w:rFonts w:ascii="Times New Roman" w:hAnsi="Times New Roman" w:cs="Times New Roman"/>
              </w:rPr>
              <w:t xml:space="preserve"> (17) Федерального закона № 353-ФЗ.</w:t>
            </w:r>
          </w:p>
        </w:tc>
        <w:tc>
          <w:tcPr>
            <w:tcW w:w="5068" w:type="dxa"/>
          </w:tcPr>
          <w:p w:rsidR="00AD41A5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21A0B">
              <w:rPr>
                <w:sz w:val="20"/>
                <w:szCs w:val="20"/>
                <w:lang w:val="ru-RU"/>
              </w:rPr>
              <w:t>17.1. Увеличение суммы расходов заемщика по сравнению с ожидаемой суммой расходов в рублях не возможно</w:t>
            </w:r>
            <w:r w:rsidR="00AD41A5">
              <w:rPr>
                <w:sz w:val="20"/>
                <w:szCs w:val="20"/>
                <w:lang w:val="ru-RU"/>
              </w:rPr>
              <w:t>.</w:t>
            </w:r>
          </w:p>
          <w:p w:rsidR="00D21A0B" w:rsidRPr="00D21A0B" w:rsidRDefault="00AD41A5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17.2. </w:t>
            </w:r>
            <w:r w:rsidRPr="00D21A0B">
              <w:rPr>
                <w:sz w:val="20"/>
                <w:szCs w:val="20"/>
                <w:lang w:val="ru-RU"/>
              </w:rPr>
              <w:t>Увеличение суммы расходов заемщика по сравнению с ожидаемой сумм</w:t>
            </w:r>
            <w:r>
              <w:rPr>
                <w:sz w:val="20"/>
                <w:szCs w:val="20"/>
                <w:lang w:val="ru-RU"/>
              </w:rPr>
              <w:t>ой расходов в рублях возможно при применении переменной процентной ставки,</w:t>
            </w:r>
            <w:r w:rsidR="00D21A0B" w:rsidRPr="00D21A0B">
              <w:rPr>
                <w:sz w:val="20"/>
                <w:szCs w:val="20"/>
                <w:lang w:val="ru-RU"/>
              </w:rPr>
              <w:t xml:space="preserve"> установлен</w:t>
            </w:r>
            <w:r>
              <w:rPr>
                <w:sz w:val="20"/>
                <w:szCs w:val="20"/>
                <w:lang w:val="ru-RU"/>
              </w:rPr>
              <w:t xml:space="preserve">ной </w:t>
            </w:r>
            <w:r w:rsidR="00D21A0B" w:rsidRPr="00D21A0B">
              <w:rPr>
                <w:sz w:val="20"/>
                <w:szCs w:val="20"/>
                <w:lang w:val="ru-RU"/>
              </w:rPr>
              <w:t>на индивидуальных условиях по решению Кредитного комитета Банка.</w:t>
            </w:r>
          </w:p>
          <w:p w:rsidR="005E64AB" w:rsidRPr="00D21A0B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21A0B">
              <w:rPr>
                <w:sz w:val="20"/>
                <w:szCs w:val="20"/>
                <w:lang w:val="ru-RU"/>
              </w:rPr>
              <w:t>17.</w:t>
            </w:r>
            <w:r w:rsidR="00AD41A5">
              <w:rPr>
                <w:sz w:val="20"/>
                <w:szCs w:val="20"/>
                <w:lang w:val="ru-RU"/>
              </w:rPr>
              <w:t>3</w:t>
            </w:r>
            <w:r w:rsidRPr="00D21A0B">
              <w:rPr>
                <w:sz w:val="20"/>
                <w:szCs w:val="20"/>
                <w:lang w:val="ru-RU"/>
              </w:rPr>
              <w:t xml:space="preserve">. </w:t>
            </w:r>
            <w:r w:rsidR="00D21A0B">
              <w:rPr>
                <w:sz w:val="20"/>
                <w:szCs w:val="20"/>
                <w:lang w:val="ru-RU"/>
              </w:rPr>
              <w:t>Потребительские кредиты в иност</w:t>
            </w:r>
            <w:r w:rsidR="00AD41A5">
              <w:rPr>
                <w:sz w:val="20"/>
                <w:szCs w:val="20"/>
                <w:lang w:val="ru-RU"/>
              </w:rPr>
              <w:t>ранной валюте Банком не предоставляются.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AD41A5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AD41A5">
              <w:rPr>
                <w:sz w:val="20"/>
                <w:szCs w:val="20"/>
              </w:rPr>
              <w:t>18.</w:t>
            </w:r>
          </w:p>
        </w:tc>
        <w:tc>
          <w:tcPr>
            <w:tcW w:w="3802" w:type="dxa"/>
          </w:tcPr>
          <w:p w:rsidR="005E64AB" w:rsidRPr="00AD41A5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D41A5">
              <w:rPr>
                <w:rFonts w:ascii="Times New Roman" w:hAnsi="Times New Roman" w:cs="Times New Roman"/>
              </w:rPr>
              <w:t>Информация об определении курса иностранной валюты в случае, если валюта, в которой осуществляется перевод денежных средств Банком третьему лицу, указанному заемщиком при предоставлении потребительского кредита, может отличаться от валюты потребительского кредита</w:t>
            </w:r>
            <w:r w:rsidR="00CD4A6D" w:rsidRPr="00AD41A5">
              <w:rPr>
                <w:rFonts w:ascii="Times New Roman" w:hAnsi="Times New Roman" w:cs="Times New Roman"/>
              </w:rPr>
              <w:t>.</w:t>
            </w:r>
          </w:p>
          <w:p w:rsidR="00CD4A6D" w:rsidRPr="00AD41A5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D41A5">
              <w:rPr>
                <w:rFonts w:ascii="Times New Roman" w:hAnsi="Times New Roman" w:cs="Times New Roman"/>
              </w:rPr>
              <w:t>Ст. 5, п. 4,</w:t>
            </w:r>
            <w:r w:rsidR="00CD4A6D" w:rsidRPr="00AD41A5">
              <w:rPr>
                <w:rFonts w:ascii="Times New Roman" w:hAnsi="Times New Roman" w:cs="Times New Roman"/>
              </w:rPr>
              <w:t xml:space="preserve"> (18) Федерального закона № 353-ФЗ.</w:t>
            </w:r>
          </w:p>
        </w:tc>
        <w:tc>
          <w:tcPr>
            <w:tcW w:w="5068" w:type="dxa"/>
          </w:tcPr>
          <w:p w:rsidR="005E64AB" w:rsidRPr="00AD41A5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D41A5">
              <w:rPr>
                <w:sz w:val="20"/>
                <w:szCs w:val="20"/>
                <w:lang w:val="ru-RU"/>
              </w:rPr>
              <w:t>18. По курсу, установленному Банком на день осуществления перевода.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AD41A5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AD41A5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3802" w:type="dxa"/>
          </w:tcPr>
          <w:p w:rsidR="005E64AB" w:rsidRPr="00AD41A5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D41A5">
              <w:rPr>
                <w:rFonts w:ascii="Times New Roman" w:hAnsi="Times New Roman" w:cs="Times New Roman"/>
              </w:rPr>
              <w:t>Информация о возможности запрета уступки Банком третьим лицам прав (требований) по договору потребительского кредита</w:t>
            </w:r>
            <w:r w:rsidR="00CD4A6D" w:rsidRPr="00AD41A5">
              <w:rPr>
                <w:rFonts w:ascii="Times New Roman" w:hAnsi="Times New Roman" w:cs="Times New Roman"/>
              </w:rPr>
              <w:t>.</w:t>
            </w:r>
          </w:p>
          <w:p w:rsidR="00CD4A6D" w:rsidRPr="00AD41A5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D41A5">
              <w:rPr>
                <w:rFonts w:ascii="Times New Roman" w:hAnsi="Times New Roman" w:cs="Times New Roman"/>
              </w:rPr>
              <w:t>Ст. 5, п. 4,</w:t>
            </w:r>
            <w:r w:rsidR="00CD4A6D" w:rsidRPr="00AD41A5">
              <w:rPr>
                <w:rFonts w:ascii="Times New Roman" w:hAnsi="Times New Roman" w:cs="Times New Roman"/>
              </w:rPr>
              <w:t xml:space="preserve"> (19) Федерального закона № 353-ФЗ.</w:t>
            </w:r>
          </w:p>
        </w:tc>
        <w:tc>
          <w:tcPr>
            <w:tcW w:w="5068" w:type="dxa"/>
          </w:tcPr>
          <w:p w:rsidR="005E64AB" w:rsidRPr="00AD41A5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AD41A5">
              <w:rPr>
                <w:sz w:val="20"/>
                <w:szCs w:val="20"/>
                <w:lang w:val="ru-RU"/>
              </w:rPr>
              <w:t xml:space="preserve">19.1. </w:t>
            </w:r>
            <w:r w:rsidR="002252F0" w:rsidRPr="002252F0">
              <w:rPr>
                <w:sz w:val="20"/>
                <w:szCs w:val="20"/>
                <w:lang w:val="ru-RU"/>
              </w:rPr>
              <w:t xml:space="preserve">Заемщик проинформирован о возможности запрета уступки </w:t>
            </w:r>
            <w:r w:rsidR="002252F0">
              <w:rPr>
                <w:sz w:val="20"/>
                <w:szCs w:val="20"/>
                <w:lang w:val="ru-RU"/>
              </w:rPr>
              <w:t>к</w:t>
            </w:r>
            <w:r w:rsidR="002252F0" w:rsidRPr="002252F0">
              <w:rPr>
                <w:sz w:val="20"/>
                <w:szCs w:val="20"/>
                <w:lang w:val="ru-RU"/>
              </w:rPr>
              <w:t>редитором третьим лицам прав (требований) по договору</w:t>
            </w:r>
            <w:r w:rsidR="002252F0">
              <w:rPr>
                <w:sz w:val="20"/>
                <w:szCs w:val="20"/>
                <w:lang w:val="ru-RU"/>
              </w:rPr>
              <w:t xml:space="preserve"> потребительского кредитования.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005336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005336">
              <w:rPr>
                <w:sz w:val="20"/>
                <w:szCs w:val="20"/>
              </w:rPr>
              <w:t>20.</w:t>
            </w:r>
          </w:p>
        </w:tc>
        <w:tc>
          <w:tcPr>
            <w:tcW w:w="3802" w:type="dxa"/>
          </w:tcPr>
          <w:p w:rsidR="005E64AB" w:rsidRPr="00005336" w:rsidRDefault="005E64AB" w:rsidP="002B1D6D">
            <w:pPr>
              <w:pStyle w:val="ConsPlusNormal"/>
              <w:ind w:firstLine="27"/>
              <w:contextualSpacing/>
              <w:jc w:val="both"/>
              <w:rPr>
                <w:rFonts w:ascii="Times New Roman" w:hAnsi="Times New Roman" w:cs="Times New Roman"/>
              </w:rPr>
            </w:pPr>
            <w:r w:rsidRPr="00005336">
              <w:rPr>
                <w:rFonts w:ascii="Times New Roman" w:hAnsi="Times New Roman" w:cs="Times New Roman"/>
              </w:rPr>
              <w:t>Порядок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</w:t>
            </w:r>
            <w:r w:rsidR="00CD4A6D" w:rsidRPr="00005336">
              <w:rPr>
                <w:rFonts w:ascii="Times New Roman" w:hAnsi="Times New Roman" w:cs="Times New Roman"/>
              </w:rPr>
              <w:t>.</w:t>
            </w:r>
          </w:p>
          <w:p w:rsidR="00CD4A6D" w:rsidRPr="00005336" w:rsidRDefault="006F4E9B" w:rsidP="002B1D6D">
            <w:pPr>
              <w:pStyle w:val="ConsPlusNormal"/>
              <w:ind w:firstLine="27"/>
              <w:contextualSpacing/>
              <w:jc w:val="both"/>
              <w:rPr>
                <w:rFonts w:ascii="Times New Roman" w:hAnsi="Times New Roman" w:cs="Times New Roman"/>
              </w:rPr>
            </w:pPr>
            <w:r w:rsidRPr="00005336">
              <w:rPr>
                <w:rFonts w:ascii="Times New Roman" w:hAnsi="Times New Roman" w:cs="Times New Roman"/>
              </w:rPr>
              <w:t>Ст. 5, п. 4,</w:t>
            </w:r>
            <w:r w:rsidR="00CD4A6D" w:rsidRPr="00005336">
              <w:rPr>
                <w:rFonts w:ascii="Times New Roman" w:hAnsi="Times New Roman" w:cs="Times New Roman"/>
              </w:rPr>
              <w:t xml:space="preserve"> (20) Федерального закона № 353-ФЗ.</w:t>
            </w:r>
          </w:p>
        </w:tc>
        <w:tc>
          <w:tcPr>
            <w:tcW w:w="5068" w:type="dxa"/>
          </w:tcPr>
          <w:p w:rsidR="005E64AB" w:rsidRDefault="002252F0" w:rsidP="002B1D6D">
            <w:pPr>
              <w:keepNext/>
              <w:keepLines/>
              <w:contextualSpacing/>
              <w:jc w:val="both"/>
              <w:rPr>
                <w:noProof/>
                <w:snapToGrid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20.1. П</w:t>
            </w:r>
            <w:r w:rsidRPr="002252F0">
              <w:rPr>
                <w:sz w:val="20"/>
                <w:szCs w:val="20"/>
                <w:lang w:val="ru-RU"/>
              </w:rPr>
              <w:t>ри включении в договор потребительского кредита условия об использовании заемщиком полученного потребительского кредита на определенные цели</w:t>
            </w:r>
            <w:r>
              <w:rPr>
                <w:sz w:val="20"/>
                <w:szCs w:val="20"/>
                <w:lang w:val="ru-RU"/>
              </w:rPr>
              <w:t>, д</w:t>
            </w:r>
            <w:r w:rsidR="005E64AB" w:rsidRPr="00005336">
              <w:rPr>
                <w:noProof/>
                <w:snapToGrid w:val="0"/>
                <w:sz w:val="20"/>
                <w:szCs w:val="20"/>
                <w:lang w:val="ru-RU"/>
              </w:rPr>
              <w:t>окументы, подтверждающие целевое использование кредита, пред</w:t>
            </w:r>
            <w:r>
              <w:rPr>
                <w:noProof/>
                <w:snapToGrid w:val="0"/>
                <w:sz w:val="20"/>
                <w:szCs w:val="20"/>
                <w:lang w:val="ru-RU"/>
              </w:rPr>
              <w:t>оставляются по требованию Банка.</w:t>
            </w:r>
          </w:p>
          <w:p w:rsidR="002252F0" w:rsidRPr="002252F0" w:rsidRDefault="002252F0" w:rsidP="002B1D6D">
            <w:pPr>
              <w:keepNext/>
              <w:keepLines/>
              <w:contextualSpacing/>
              <w:jc w:val="both"/>
              <w:rPr>
                <w:noProof/>
                <w:snapToGrid w:val="0"/>
                <w:sz w:val="20"/>
                <w:szCs w:val="20"/>
                <w:lang w:val="ru-RU"/>
              </w:rPr>
            </w:pPr>
            <w:r>
              <w:rPr>
                <w:noProof/>
                <w:snapToGrid w:val="0"/>
                <w:sz w:val="20"/>
                <w:szCs w:val="20"/>
                <w:lang w:val="ru-RU"/>
              </w:rPr>
              <w:t xml:space="preserve">20.2. </w:t>
            </w:r>
            <w:r w:rsidRPr="002252F0">
              <w:rPr>
                <w:noProof/>
                <w:snapToGrid w:val="0"/>
                <w:sz w:val="20"/>
                <w:szCs w:val="20"/>
                <w:lang w:val="ru-RU"/>
              </w:rPr>
              <w:t xml:space="preserve">Денежные средства не могут быть использованы </w:t>
            </w:r>
            <w:r>
              <w:rPr>
                <w:noProof/>
                <w:snapToGrid w:val="0"/>
                <w:sz w:val="20"/>
                <w:szCs w:val="20"/>
                <w:lang w:val="ru-RU"/>
              </w:rPr>
              <w:t>з</w:t>
            </w:r>
            <w:r w:rsidRPr="002252F0">
              <w:rPr>
                <w:noProof/>
                <w:snapToGrid w:val="0"/>
                <w:sz w:val="20"/>
                <w:szCs w:val="20"/>
                <w:lang w:val="ru-RU"/>
              </w:rPr>
              <w:t>аемщиком на:</w:t>
            </w:r>
          </w:p>
          <w:p w:rsidR="002252F0" w:rsidRPr="002252F0" w:rsidRDefault="002252F0" w:rsidP="002B1D6D">
            <w:pPr>
              <w:keepNext/>
              <w:keepLines/>
              <w:contextualSpacing/>
              <w:jc w:val="both"/>
              <w:rPr>
                <w:noProof/>
                <w:snapToGrid w:val="0"/>
                <w:sz w:val="20"/>
                <w:szCs w:val="20"/>
                <w:lang w:val="ru-RU"/>
              </w:rPr>
            </w:pPr>
            <w:r>
              <w:rPr>
                <w:noProof/>
                <w:snapToGrid w:val="0"/>
                <w:sz w:val="20"/>
                <w:szCs w:val="20"/>
                <w:lang w:val="ru-RU"/>
              </w:rPr>
              <w:t>-</w:t>
            </w:r>
            <w:r w:rsidRPr="002252F0">
              <w:rPr>
                <w:noProof/>
                <w:snapToGrid w:val="0"/>
                <w:sz w:val="20"/>
                <w:szCs w:val="20"/>
                <w:lang w:val="ru-RU"/>
              </w:rPr>
              <w:t xml:space="preserve">предоставление займов третьим лицам и погашение обязательств по возврату денежных средств, привлеченных </w:t>
            </w:r>
            <w:r>
              <w:rPr>
                <w:noProof/>
                <w:snapToGrid w:val="0"/>
                <w:sz w:val="20"/>
                <w:szCs w:val="20"/>
                <w:lang w:val="ru-RU"/>
              </w:rPr>
              <w:t>з</w:t>
            </w:r>
            <w:r w:rsidRPr="002252F0">
              <w:rPr>
                <w:noProof/>
                <w:snapToGrid w:val="0"/>
                <w:sz w:val="20"/>
                <w:szCs w:val="20"/>
                <w:lang w:val="ru-RU"/>
              </w:rPr>
              <w:t>аемщиком от третьих лиц;</w:t>
            </w:r>
          </w:p>
          <w:p w:rsidR="002252F0" w:rsidRPr="002252F0" w:rsidRDefault="002252F0" w:rsidP="002B1D6D">
            <w:pPr>
              <w:keepNext/>
              <w:keepLines/>
              <w:contextualSpacing/>
              <w:jc w:val="both"/>
              <w:rPr>
                <w:noProof/>
                <w:snapToGrid w:val="0"/>
                <w:sz w:val="20"/>
                <w:szCs w:val="20"/>
                <w:lang w:val="ru-RU"/>
              </w:rPr>
            </w:pPr>
            <w:r>
              <w:rPr>
                <w:noProof/>
                <w:snapToGrid w:val="0"/>
                <w:sz w:val="20"/>
                <w:szCs w:val="20"/>
                <w:lang w:val="ru-RU"/>
              </w:rPr>
              <w:t>-</w:t>
            </w:r>
            <w:r w:rsidRPr="002252F0">
              <w:rPr>
                <w:noProof/>
                <w:snapToGrid w:val="0"/>
                <w:sz w:val="20"/>
                <w:szCs w:val="20"/>
                <w:lang w:val="ru-RU"/>
              </w:rPr>
              <w:t>приобретение и погашение эмиссионных ценных бумаг и векселей;</w:t>
            </w:r>
          </w:p>
          <w:p w:rsidR="002252F0" w:rsidRPr="002252F0" w:rsidRDefault="002252F0" w:rsidP="002B1D6D">
            <w:pPr>
              <w:keepNext/>
              <w:keepLines/>
              <w:contextualSpacing/>
              <w:jc w:val="both"/>
              <w:rPr>
                <w:noProof/>
                <w:snapToGrid w:val="0"/>
                <w:sz w:val="20"/>
                <w:szCs w:val="20"/>
                <w:lang w:val="ru-RU"/>
              </w:rPr>
            </w:pPr>
            <w:r>
              <w:rPr>
                <w:noProof/>
                <w:snapToGrid w:val="0"/>
                <w:sz w:val="20"/>
                <w:szCs w:val="20"/>
                <w:lang w:val="ru-RU"/>
              </w:rPr>
              <w:t>-</w:t>
            </w:r>
            <w:r w:rsidRPr="002252F0">
              <w:rPr>
                <w:noProof/>
                <w:snapToGrid w:val="0"/>
                <w:sz w:val="20"/>
                <w:szCs w:val="20"/>
                <w:lang w:val="ru-RU"/>
              </w:rPr>
              <w:t>осуществление вложений в уставные капиталы юридических лиц;</w:t>
            </w:r>
          </w:p>
          <w:p w:rsidR="005E64AB" w:rsidRPr="002252F0" w:rsidRDefault="002252F0" w:rsidP="002B1D6D">
            <w:pPr>
              <w:keepNext/>
              <w:keepLines/>
              <w:contextualSpacing/>
              <w:jc w:val="both"/>
              <w:rPr>
                <w:noProof/>
                <w:snapToGrid w:val="0"/>
                <w:sz w:val="20"/>
                <w:szCs w:val="20"/>
                <w:lang w:val="ru-RU"/>
              </w:rPr>
            </w:pPr>
            <w:r>
              <w:rPr>
                <w:noProof/>
                <w:snapToGrid w:val="0"/>
                <w:sz w:val="20"/>
                <w:szCs w:val="20"/>
                <w:lang w:val="ru-RU"/>
              </w:rPr>
              <w:t>-</w:t>
            </w:r>
            <w:r w:rsidRPr="002252F0">
              <w:rPr>
                <w:noProof/>
                <w:snapToGrid w:val="0"/>
                <w:sz w:val="20"/>
                <w:szCs w:val="20"/>
                <w:lang w:val="ru-RU"/>
              </w:rPr>
              <w:t xml:space="preserve">оплату процентов и основного долга по ссудам, предоставленным </w:t>
            </w:r>
            <w:r>
              <w:rPr>
                <w:noProof/>
                <w:snapToGrid w:val="0"/>
                <w:sz w:val="20"/>
                <w:szCs w:val="20"/>
                <w:lang w:val="ru-RU"/>
              </w:rPr>
              <w:t>к</w:t>
            </w:r>
            <w:r w:rsidRPr="002252F0">
              <w:rPr>
                <w:noProof/>
                <w:snapToGrid w:val="0"/>
                <w:sz w:val="20"/>
                <w:szCs w:val="20"/>
                <w:lang w:val="ru-RU"/>
              </w:rPr>
              <w:t>редитором.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F21655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F21655">
              <w:rPr>
                <w:sz w:val="20"/>
                <w:szCs w:val="20"/>
              </w:rPr>
              <w:t>21.</w:t>
            </w:r>
          </w:p>
        </w:tc>
        <w:tc>
          <w:tcPr>
            <w:tcW w:w="3802" w:type="dxa"/>
          </w:tcPr>
          <w:p w:rsidR="005E64AB" w:rsidRPr="00F21655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F21655">
              <w:rPr>
                <w:rFonts w:ascii="Times New Roman" w:hAnsi="Times New Roman" w:cs="Times New Roman"/>
              </w:rPr>
              <w:t>Подсудность споров по искам Банка к заемщику</w:t>
            </w:r>
            <w:r w:rsidR="00CD4A6D" w:rsidRPr="00F21655">
              <w:rPr>
                <w:rFonts w:ascii="Times New Roman" w:hAnsi="Times New Roman" w:cs="Times New Roman"/>
              </w:rPr>
              <w:t>.</w:t>
            </w:r>
          </w:p>
          <w:p w:rsidR="00CD4A6D" w:rsidRPr="00F21655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F21655">
              <w:rPr>
                <w:rFonts w:ascii="Times New Roman" w:hAnsi="Times New Roman" w:cs="Times New Roman"/>
              </w:rPr>
              <w:t>Ст. 5, п. 4,</w:t>
            </w:r>
            <w:r w:rsidR="00CD4A6D" w:rsidRPr="00F21655">
              <w:rPr>
                <w:rFonts w:ascii="Times New Roman" w:hAnsi="Times New Roman" w:cs="Times New Roman"/>
              </w:rPr>
              <w:t xml:space="preserve"> (21) Федерального закона № 353-ФЗ.</w:t>
            </w:r>
          </w:p>
        </w:tc>
        <w:tc>
          <w:tcPr>
            <w:tcW w:w="5068" w:type="dxa"/>
          </w:tcPr>
          <w:p w:rsidR="005E64AB" w:rsidRPr="00F21655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F21655">
              <w:rPr>
                <w:sz w:val="20"/>
                <w:szCs w:val="20"/>
                <w:lang w:val="ru-RU"/>
              </w:rPr>
              <w:t>21.</w:t>
            </w:r>
            <w:r w:rsidR="00AB0B66" w:rsidRPr="00F21655">
              <w:rPr>
                <w:sz w:val="20"/>
                <w:szCs w:val="20"/>
                <w:lang w:val="ru-RU"/>
              </w:rPr>
              <w:t>1. Споры, которые могут возникнуть в случае нарушения заемщиком обязательств по настоящему кредитному договору, в случае невозможности их разрешения путем переговоров, подлежат рассмотрению в суде общей юрисдикции, определенным договором потребительского кредитования.</w:t>
            </w:r>
          </w:p>
        </w:tc>
      </w:tr>
      <w:tr w:rsidR="005E64AB" w:rsidRPr="002C7967" w:rsidTr="003F1391">
        <w:tc>
          <w:tcPr>
            <w:tcW w:w="486" w:type="dxa"/>
          </w:tcPr>
          <w:p w:rsidR="005E64AB" w:rsidRPr="00F21655" w:rsidRDefault="005E64AB" w:rsidP="002B1D6D">
            <w:pPr>
              <w:contextualSpacing/>
              <w:jc w:val="center"/>
              <w:rPr>
                <w:sz w:val="20"/>
                <w:szCs w:val="20"/>
              </w:rPr>
            </w:pPr>
            <w:r w:rsidRPr="00F21655">
              <w:rPr>
                <w:sz w:val="20"/>
                <w:szCs w:val="20"/>
              </w:rPr>
              <w:t>22.</w:t>
            </w:r>
          </w:p>
        </w:tc>
        <w:tc>
          <w:tcPr>
            <w:tcW w:w="3802" w:type="dxa"/>
          </w:tcPr>
          <w:p w:rsidR="005E64AB" w:rsidRPr="00F21655" w:rsidRDefault="005E64A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F21655">
              <w:rPr>
                <w:rFonts w:ascii="Times New Roman" w:hAnsi="Times New Roman" w:cs="Times New Roman"/>
              </w:rPr>
              <w:t>Формуляры или иные стандартные формы, в которых определены общие условия договора потребительского кредита, в том числе Типовая форма Договора потребительского кредитования</w:t>
            </w:r>
            <w:r w:rsidR="00CD4A6D" w:rsidRPr="00F21655">
              <w:rPr>
                <w:rFonts w:ascii="Times New Roman" w:hAnsi="Times New Roman" w:cs="Times New Roman"/>
              </w:rPr>
              <w:t>.</w:t>
            </w:r>
          </w:p>
          <w:p w:rsidR="00CD4A6D" w:rsidRPr="00F21655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F21655">
              <w:rPr>
                <w:rFonts w:ascii="Times New Roman" w:hAnsi="Times New Roman" w:cs="Times New Roman"/>
              </w:rPr>
              <w:t>Ст. 5, п. 4,</w:t>
            </w:r>
            <w:r w:rsidR="00CD4A6D" w:rsidRPr="00F21655">
              <w:rPr>
                <w:rFonts w:ascii="Times New Roman" w:hAnsi="Times New Roman" w:cs="Times New Roman"/>
              </w:rPr>
              <w:t xml:space="preserve"> (22) Федерального закона № 353-ФЗ.</w:t>
            </w:r>
          </w:p>
        </w:tc>
        <w:tc>
          <w:tcPr>
            <w:tcW w:w="5068" w:type="dxa"/>
          </w:tcPr>
          <w:p w:rsidR="00F21655" w:rsidRPr="00F21655" w:rsidRDefault="005E64AB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F21655">
              <w:rPr>
                <w:sz w:val="20"/>
                <w:szCs w:val="20"/>
                <w:lang w:val="ru-RU"/>
              </w:rPr>
              <w:t>22.</w:t>
            </w:r>
            <w:r w:rsidR="00F21655" w:rsidRPr="00F21655">
              <w:rPr>
                <w:sz w:val="20"/>
                <w:szCs w:val="20"/>
                <w:lang w:val="ru-RU"/>
              </w:rPr>
              <w:t>1.</w:t>
            </w:r>
            <w:r w:rsidR="00F21655">
              <w:rPr>
                <w:sz w:val="20"/>
                <w:szCs w:val="20"/>
                <w:lang w:val="ru-RU"/>
              </w:rPr>
              <w:t xml:space="preserve"> </w:t>
            </w:r>
            <w:r w:rsidR="00F21655" w:rsidRPr="00F21655">
              <w:rPr>
                <w:sz w:val="20"/>
                <w:szCs w:val="20"/>
                <w:lang w:val="ru-RU"/>
              </w:rPr>
              <w:t>Шаблон кредитного договора</w:t>
            </w:r>
            <w:r w:rsidR="00EA2A10">
              <w:rPr>
                <w:sz w:val="20"/>
                <w:szCs w:val="20"/>
                <w:lang w:val="ru-RU"/>
              </w:rPr>
              <w:t xml:space="preserve">: </w:t>
            </w:r>
            <w:r w:rsidR="00F21655" w:rsidRPr="00F21655">
              <w:rPr>
                <w:sz w:val="20"/>
                <w:szCs w:val="20"/>
                <w:lang w:val="ru-RU"/>
              </w:rPr>
              <w:t>«Договор о кредитования физического лица»;</w:t>
            </w:r>
          </w:p>
          <w:p w:rsidR="005E64AB" w:rsidRPr="00F21655" w:rsidRDefault="00F21655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F21655">
              <w:rPr>
                <w:sz w:val="20"/>
                <w:szCs w:val="20"/>
                <w:lang w:val="ru-RU"/>
              </w:rPr>
              <w:t>22.2. Шаблон кредитного договора</w:t>
            </w:r>
            <w:r w:rsidR="00EA2A10">
              <w:rPr>
                <w:sz w:val="20"/>
                <w:szCs w:val="20"/>
                <w:lang w:val="ru-RU"/>
              </w:rPr>
              <w:t xml:space="preserve">: </w:t>
            </w:r>
            <w:r w:rsidRPr="00F21655">
              <w:rPr>
                <w:sz w:val="20"/>
                <w:szCs w:val="20"/>
                <w:lang w:val="ru-RU"/>
              </w:rPr>
              <w:t>«Д</w:t>
            </w:r>
            <w:r w:rsidR="00CD4A6D" w:rsidRPr="00F21655">
              <w:rPr>
                <w:sz w:val="20"/>
                <w:szCs w:val="20"/>
                <w:lang w:val="ru-RU"/>
              </w:rPr>
              <w:t>оговор кредита с физическ</w:t>
            </w:r>
            <w:r w:rsidRPr="00F21655">
              <w:rPr>
                <w:sz w:val="20"/>
                <w:szCs w:val="20"/>
                <w:lang w:val="ru-RU"/>
              </w:rPr>
              <w:t>им лицом, обеспеченный ипотекой».</w:t>
            </w:r>
          </w:p>
        </w:tc>
      </w:tr>
      <w:tr w:rsidR="0032769A" w:rsidRPr="002C7967" w:rsidTr="003F1391">
        <w:tc>
          <w:tcPr>
            <w:tcW w:w="486" w:type="dxa"/>
          </w:tcPr>
          <w:p w:rsidR="0032769A" w:rsidRPr="00202008" w:rsidRDefault="0032769A" w:rsidP="002B1D6D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202008">
              <w:rPr>
                <w:sz w:val="20"/>
                <w:szCs w:val="20"/>
                <w:lang w:val="ru-RU"/>
              </w:rPr>
              <w:t>23.</w:t>
            </w:r>
          </w:p>
        </w:tc>
        <w:tc>
          <w:tcPr>
            <w:tcW w:w="3802" w:type="dxa"/>
          </w:tcPr>
          <w:p w:rsidR="0032769A" w:rsidRPr="00202008" w:rsidRDefault="0032769A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202008">
              <w:rPr>
                <w:rFonts w:ascii="Times New Roman" w:hAnsi="Times New Roman" w:cs="Times New Roman"/>
              </w:rPr>
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 (при наличии), номер лицензии на осуществление банковских операций.</w:t>
            </w:r>
          </w:p>
          <w:p w:rsidR="0032769A" w:rsidRPr="00202008" w:rsidRDefault="006F4E9B" w:rsidP="002B1D6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202008">
              <w:rPr>
                <w:rFonts w:ascii="Times New Roman" w:hAnsi="Times New Roman" w:cs="Times New Roman"/>
              </w:rPr>
              <w:t>Ст. 5, п. 4,</w:t>
            </w:r>
            <w:r w:rsidR="0032769A" w:rsidRPr="00202008">
              <w:rPr>
                <w:rFonts w:ascii="Times New Roman" w:hAnsi="Times New Roman" w:cs="Times New Roman"/>
              </w:rPr>
              <w:t xml:space="preserve"> (1) Федерального закона № 353-ФЗ.</w:t>
            </w:r>
          </w:p>
        </w:tc>
        <w:tc>
          <w:tcPr>
            <w:tcW w:w="5068" w:type="dxa"/>
          </w:tcPr>
          <w:p w:rsidR="007E309F" w:rsidRPr="007E309F" w:rsidRDefault="00F21655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23.1</w:t>
            </w:r>
            <w:r w:rsidR="007E309F">
              <w:rPr>
                <w:sz w:val="20"/>
                <w:szCs w:val="20"/>
                <w:lang w:val="ru-RU"/>
              </w:rPr>
              <w:t xml:space="preserve"> </w:t>
            </w:r>
            <w:r w:rsidR="007E309F" w:rsidRPr="007E309F">
              <w:rPr>
                <w:sz w:val="20"/>
                <w:szCs w:val="20"/>
                <w:lang w:val="ru-RU"/>
              </w:rPr>
              <w:t>Полное фирменное наиме</w:t>
            </w:r>
            <w:r w:rsidR="007E309F">
              <w:rPr>
                <w:sz w:val="20"/>
                <w:szCs w:val="20"/>
                <w:lang w:val="ru-RU"/>
              </w:rPr>
              <w:t xml:space="preserve">нование на русском языке: </w:t>
            </w:r>
            <w:r w:rsidR="007E309F" w:rsidRPr="007E309F">
              <w:rPr>
                <w:sz w:val="20"/>
                <w:szCs w:val="20"/>
                <w:lang w:val="ru-RU"/>
              </w:rPr>
              <w:t xml:space="preserve">Акционерный коммерческий банк </w:t>
            </w:r>
            <w:r w:rsidR="007E309F">
              <w:rPr>
                <w:sz w:val="20"/>
                <w:szCs w:val="20"/>
                <w:lang w:val="ru-RU"/>
              </w:rPr>
              <w:t>«СЛАВИЯ» (акционерное общество);</w:t>
            </w:r>
          </w:p>
          <w:p w:rsidR="007E309F" w:rsidRPr="007E309F" w:rsidRDefault="007E309F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23.2. </w:t>
            </w:r>
            <w:r w:rsidRPr="007E309F">
              <w:rPr>
                <w:sz w:val="20"/>
                <w:szCs w:val="20"/>
                <w:lang w:val="ru-RU"/>
              </w:rPr>
              <w:t>Сокращенное фирменное наименование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7E309F">
              <w:rPr>
                <w:sz w:val="20"/>
                <w:szCs w:val="20"/>
                <w:lang w:val="ru-RU"/>
              </w:rPr>
              <w:t>на русском языке:</w:t>
            </w:r>
            <w:r>
              <w:rPr>
                <w:sz w:val="20"/>
                <w:szCs w:val="20"/>
                <w:lang w:val="ru-RU"/>
              </w:rPr>
              <w:t xml:space="preserve"> АКБ «СЛАВИЯ» (АО);</w:t>
            </w:r>
          </w:p>
          <w:p w:rsidR="007E309F" w:rsidRPr="007E309F" w:rsidRDefault="007E309F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Pr="007E309F">
              <w:rPr>
                <w:sz w:val="20"/>
                <w:szCs w:val="20"/>
                <w:lang w:val="ru-RU"/>
              </w:rPr>
              <w:t>.3. Полное фирменное наименование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7E309F">
              <w:rPr>
                <w:sz w:val="20"/>
                <w:szCs w:val="20"/>
                <w:lang w:val="ru-RU"/>
              </w:rPr>
              <w:t>на английском языке: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7E309F">
              <w:rPr>
                <w:sz w:val="20"/>
                <w:szCs w:val="20"/>
              </w:rPr>
              <w:t>Joint</w:t>
            </w:r>
            <w:r w:rsidRPr="007E309F">
              <w:rPr>
                <w:sz w:val="20"/>
                <w:szCs w:val="20"/>
                <w:lang w:val="ru-RU"/>
              </w:rPr>
              <w:t xml:space="preserve"> </w:t>
            </w:r>
            <w:r w:rsidRPr="007E309F">
              <w:rPr>
                <w:sz w:val="20"/>
                <w:szCs w:val="20"/>
              </w:rPr>
              <w:t>Stock</w:t>
            </w:r>
            <w:r w:rsidRPr="007E309F">
              <w:rPr>
                <w:sz w:val="20"/>
                <w:szCs w:val="20"/>
                <w:lang w:val="ru-RU"/>
              </w:rPr>
              <w:t xml:space="preserve"> </w:t>
            </w:r>
            <w:r w:rsidRPr="007E309F">
              <w:rPr>
                <w:sz w:val="20"/>
                <w:szCs w:val="20"/>
              </w:rPr>
              <w:t>Commercial</w:t>
            </w:r>
            <w:r w:rsidRPr="007E309F">
              <w:rPr>
                <w:sz w:val="20"/>
                <w:szCs w:val="20"/>
                <w:lang w:val="ru-RU"/>
              </w:rPr>
              <w:t xml:space="preserve"> </w:t>
            </w:r>
            <w:r w:rsidRPr="007E309F">
              <w:rPr>
                <w:sz w:val="20"/>
                <w:szCs w:val="20"/>
              </w:rPr>
              <w:t>Bank</w:t>
            </w:r>
            <w:r w:rsidRPr="007E309F">
              <w:rPr>
                <w:sz w:val="20"/>
                <w:szCs w:val="20"/>
                <w:lang w:val="ru-RU"/>
              </w:rPr>
              <w:t xml:space="preserve"> «</w:t>
            </w:r>
            <w:r w:rsidRPr="007E309F">
              <w:rPr>
                <w:sz w:val="20"/>
                <w:szCs w:val="20"/>
              </w:rPr>
              <w:t>SLAVIA</w:t>
            </w:r>
            <w:r>
              <w:rPr>
                <w:sz w:val="20"/>
                <w:szCs w:val="20"/>
                <w:lang w:val="ru-RU"/>
              </w:rPr>
              <w:t>»;</w:t>
            </w:r>
          </w:p>
          <w:p w:rsidR="007E309F" w:rsidRDefault="007E309F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23.4. </w:t>
            </w:r>
            <w:r w:rsidRPr="007E309F">
              <w:rPr>
                <w:sz w:val="20"/>
                <w:szCs w:val="20"/>
                <w:lang w:val="ru-RU"/>
              </w:rPr>
              <w:t>Сокращенное фирменное наименование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7E309F">
              <w:rPr>
                <w:sz w:val="20"/>
                <w:szCs w:val="20"/>
                <w:lang w:val="ru-RU"/>
              </w:rPr>
              <w:t>на английском языке:</w:t>
            </w:r>
            <w:r>
              <w:rPr>
                <w:sz w:val="20"/>
                <w:szCs w:val="20"/>
                <w:lang w:val="ru-RU"/>
              </w:rPr>
              <w:t xml:space="preserve"> JSCB «SLAVIA»;</w:t>
            </w:r>
          </w:p>
          <w:p w:rsidR="007E309F" w:rsidRPr="007E309F" w:rsidRDefault="00F21655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</w:t>
            </w:r>
            <w:r w:rsidR="007E309F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>. М</w:t>
            </w:r>
            <w:r w:rsidRPr="00F21655">
              <w:rPr>
                <w:sz w:val="20"/>
                <w:szCs w:val="20"/>
                <w:lang w:val="ru-RU"/>
              </w:rPr>
              <w:t>есто нахождения постоянно действующего исполнительного органа</w:t>
            </w:r>
            <w:r>
              <w:rPr>
                <w:sz w:val="20"/>
                <w:szCs w:val="20"/>
                <w:lang w:val="ru-RU"/>
              </w:rPr>
              <w:t>:</w:t>
            </w:r>
            <w:r w:rsidR="00202008">
              <w:rPr>
                <w:sz w:val="20"/>
                <w:szCs w:val="20"/>
                <w:lang w:val="ru-RU"/>
              </w:rPr>
              <w:t xml:space="preserve"> </w:t>
            </w:r>
            <w:r w:rsidR="007E309F" w:rsidRPr="007E309F">
              <w:rPr>
                <w:sz w:val="20"/>
                <w:szCs w:val="20"/>
                <w:lang w:val="ru-RU"/>
              </w:rPr>
              <w:t>г.</w:t>
            </w:r>
            <w:r w:rsidR="00CE0708">
              <w:rPr>
                <w:sz w:val="20"/>
                <w:szCs w:val="20"/>
                <w:lang w:val="ru-RU"/>
              </w:rPr>
              <w:t xml:space="preserve"> </w:t>
            </w:r>
            <w:r w:rsidR="007E309F" w:rsidRPr="007E309F">
              <w:rPr>
                <w:sz w:val="20"/>
                <w:szCs w:val="20"/>
                <w:lang w:val="ru-RU"/>
              </w:rPr>
              <w:t>Москва</w:t>
            </w:r>
            <w:r w:rsidR="00CE0708">
              <w:rPr>
                <w:sz w:val="20"/>
                <w:szCs w:val="20"/>
                <w:lang w:val="ru-RU"/>
              </w:rPr>
              <w:t>;</w:t>
            </w:r>
          </w:p>
          <w:p w:rsidR="00F21655" w:rsidRDefault="00202008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23.6. </w:t>
            </w:r>
            <w:r w:rsidR="007E309F" w:rsidRPr="007E309F">
              <w:rPr>
                <w:sz w:val="20"/>
                <w:szCs w:val="20"/>
                <w:lang w:val="ru-RU"/>
              </w:rPr>
              <w:t>Адрес местонахождения органов управления Банка: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7E309F" w:rsidRPr="007E309F">
              <w:rPr>
                <w:sz w:val="20"/>
                <w:szCs w:val="20"/>
                <w:lang w:val="ru-RU"/>
              </w:rPr>
              <w:t>117292, Российская Федерация</w:t>
            </w:r>
            <w:r>
              <w:rPr>
                <w:sz w:val="20"/>
                <w:szCs w:val="20"/>
                <w:lang w:val="ru-RU"/>
              </w:rPr>
              <w:t>, г. Москва, ул. Кедрова, д. 5А;</w:t>
            </w:r>
          </w:p>
          <w:p w:rsidR="00F21655" w:rsidRDefault="00F21655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</w:t>
            </w:r>
            <w:r w:rsidR="00202008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>. К</w:t>
            </w:r>
            <w:r w:rsidRPr="00F21655">
              <w:rPr>
                <w:sz w:val="20"/>
                <w:szCs w:val="20"/>
                <w:lang w:val="ru-RU"/>
              </w:rPr>
              <w:t>онтактный телефон, по которому осуществляется связь с кредитором</w:t>
            </w:r>
            <w:r>
              <w:rPr>
                <w:sz w:val="20"/>
                <w:szCs w:val="20"/>
                <w:lang w:val="ru-RU"/>
              </w:rPr>
              <w:t>:</w:t>
            </w:r>
            <w:r w:rsidR="00202008">
              <w:rPr>
                <w:sz w:val="20"/>
                <w:szCs w:val="20"/>
                <w:lang w:val="ru-RU"/>
              </w:rPr>
              <w:t xml:space="preserve"> +7 (495) 9692415;</w:t>
            </w:r>
          </w:p>
          <w:p w:rsidR="00F21655" w:rsidRDefault="00F21655" w:rsidP="002B1D6D">
            <w:pPr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</w:t>
            </w:r>
            <w:r w:rsidR="0083236B"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  <w:lang w:val="ru-RU"/>
              </w:rPr>
              <w:t>. О</w:t>
            </w:r>
            <w:r w:rsidRPr="00F21655">
              <w:rPr>
                <w:sz w:val="20"/>
                <w:szCs w:val="20"/>
                <w:lang w:val="ru-RU"/>
              </w:rPr>
              <w:t xml:space="preserve">фициальный сайт в информационно-телекоммуникационной сети </w:t>
            </w:r>
            <w:r>
              <w:rPr>
                <w:sz w:val="20"/>
                <w:szCs w:val="20"/>
                <w:lang w:val="ru-RU"/>
              </w:rPr>
              <w:t>«</w:t>
            </w:r>
            <w:r w:rsidRPr="00F21655">
              <w:rPr>
                <w:sz w:val="20"/>
                <w:szCs w:val="20"/>
                <w:lang w:val="ru-RU"/>
              </w:rPr>
              <w:t>Интернет</w:t>
            </w:r>
            <w:r>
              <w:rPr>
                <w:sz w:val="20"/>
                <w:szCs w:val="20"/>
                <w:lang w:val="ru-RU"/>
              </w:rPr>
              <w:t>»:</w:t>
            </w:r>
            <w:r w:rsidR="00202008">
              <w:rPr>
                <w:sz w:val="20"/>
                <w:szCs w:val="20"/>
                <w:lang w:val="ru-RU"/>
              </w:rPr>
              <w:t xml:space="preserve"> www.slaviabank.ru;</w:t>
            </w:r>
          </w:p>
          <w:p w:rsidR="0032769A" w:rsidRPr="00BA67C3" w:rsidRDefault="00F21655" w:rsidP="002B1D6D">
            <w:pPr>
              <w:contextualSpacing/>
              <w:jc w:val="both"/>
              <w:rPr>
                <w:sz w:val="20"/>
                <w:szCs w:val="20"/>
                <w:highlight w:val="gree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</w:t>
            </w:r>
            <w:r w:rsidR="0083236B">
              <w:rPr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>. Н</w:t>
            </w:r>
            <w:r w:rsidRPr="00F21655">
              <w:rPr>
                <w:sz w:val="20"/>
                <w:szCs w:val="20"/>
                <w:lang w:val="ru-RU"/>
              </w:rPr>
              <w:t>омер лицензии на ос</w:t>
            </w:r>
            <w:r w:rsidR="00202008">
              <w:rPr>
                <w:sz w:val="20"/>
                <w:szCs w:val="20"/>
                <w:lang w:val="ru-RU"/>
              </w:rPr>
              <w:t>уществление банковских операций: 2664.</w:t>
            </w:r>
          </w:p>
        </w:tc>
      </w:tr>
    </w:tbl>
    <w:p w:rsidR="005E64AB" w:rsidRPr="005E64AB" w:rsidRDefault="005E64AB" w:rsidP="005E64AB">
      <w:pPr>
        <w:rPr>
          <w:sz w:val="20"/>
          <w:szCs w:val="20"/>
          <w:lang w:val="ru-RU"/>
        </w:rPr>
      </w:pPr>
    </w:p>
    <w:p w:rsidR="0006290F" w:rsidRDefault="0006290F" w:rsidP="005E64AB">
      <w:pPr>
        <w:rPr>
          <w:sz w:val="20"/>
          <w:szCs w:val="20"/>
          <w:lang w:val="ru-RU"/>
        </w:rPr>
      </w:pPr>
    </w:p>
    <w:sectPr w:rsidR="0006290F" w:rsidSect="008A7BA4">
      <w:footerReference w:type="even" r:id="rId8"/>
      <w:footerReference w:type="default" r:id="rId9"/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05B" w:rsidRDefault="0020005B">
      <w:r>
        <w:separator/>
      </w:r>
    </w:p>
  </w:endnote>
  <w:endnote w:type="continuationSeparator" w:id="0">
    <w:p w:rsidR="0020005B" w:rsidRDefault="0020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Opu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391" w:rsidRDefault="003F1391" w:rsidP="001745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F1391" w:rsidRDefault="003F1391" w:rsidP="0017458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391" w:rsidRPr="008A7BA4" w:rsidRDefault="003F1391" w:rsidP="00174580">
    <w:pPr>
      <w:pStyle w:val="a7"/>
      <w:framePr w:wrap="around" w:vAnchor="text" w:hAnchor="margin" w:xAlign="right" w:y="1"/>
      <w:rPr>
        <w:rStyle w:val="a9"/>
        <w:sz w:val="16"/>
        <w:szCs w:val="16"/>
      </w:rPr>
    </w:pPr>
    <w:r w:rsidRPr="008A7BA4">
      <w:rPr>
        <w:rStyle w:val="a9"/>
        <w:sz w:val="16"/>
        <w:szCs w:val="16"/>
      </w:rPr>
      <w:fldChar w:fldCharType="begin"/>
    </w:r>
    <w:r w:rsidRPr="008A7BA4">
      <w:rPr>
        <w:rStyle w:val="a9"/>
        <w:sz w:val="16"/>
        <w:szCs w:val="16"/>
      </w:rPr>
      <w:instrText xml:space="preserve">PAGE  </w:instrText>
    </w:r>
    <w:r w:rsidRPr="008A7BA4">
      <w:rPr>
        <w:rStyle w:val="a9"/>
        <w:sz w:val="16"/>
        <w:szCs w:val="16"/>
      </w:rPr>
      <w:fldChar w:fldCharType="separate"/>
    </w:r>
    <w:r w:rsidR="00A379B5">
      <w:rPr>
        <w:rStyle w:val="a9"/>
        <w:noProof/>
        <w:sz w:val="16"/>
        <w:szCs w:val="16"/>
      </w:rPr>
      <w:t>1</w:t>
    </w:r>
    <w:r w:rsidRPr="008A7BA4">
      <w:rPr>
        <w:rStyle w:val="a9"/>
        <w:sz w:val="16"/>
        <w:szCs w:val="16"/>
      </w:rPr>
      <w:fldChar w:fldCharType="end"/>
    </w:r>
  </w:p>
  <w:p w:rsidR="003F1391" w:rsidRPr="00177714" w:rsidRDefault="003F1391" w:rsidP="008A7BA4">
    <w:pPr>
      <w:pStyle w:val="a7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05B" w:rsidRDefault="0020005B">
      <w:r>
        <w:separator/>
      </w:r>
    </w:p>
  </w:footnote>
  <w:footnote w:type="continuationSeparator" w:id="0">
    <w:p w:rsidR="0020005B" w:rsidRDefault="00200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AA"/>
    <w:multiLevelType w:val="hybridMultilevel"/>
    <w:tmpl w:val="92CAF55A"/>
    <w:lvl w:ilvl="0" w:tplc="180E51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B439C"/>
    <w:multiLevelType w:val="hybridMultilevel"/>
    <w:tmpl w:val="7D2A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D4255"/>
    <w:multiLevelType w:val="hybridMultilevel"/>
    <w:tmpl w:val="A80433AE"/>
    <w:lvl w:ilvl="0" w:tplc="F5EAA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D499F"/>
    <w:multiLevelType w:val="hybridMultilevel"/>
    <w:tmpl w:val="5AD29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628FF"/>
    <w:multiLevelType w:val="hybridMultilevel"/>
    <w:tmpl w:val="0392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5F80"/>
    <w:multiLevelType w:val="hybridMultilevel"/>
    <w:tmpl w:val="E9D06260"/>
    <w:lvl w:ilvl="0" w:tplc="041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7689BCE">
      <w:numFmt w:val="none"/>
      <w:lvlText w:val=""/>
      <w:lvlJc w:val="left"/>
      <w:pPr>
        <w:tabs>
          <w:tab w:val="num" w:pos="360"/>
        </w:tabs>
      </w:p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F1763CE"/>
    <w:multiLevelType w:val="hybridMultilevel"/>
    <w:tmpl w:val="2948F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77DDD"/>
    <w:multiLevelType w:val="hybridMultilevel"/>
    <w:tmpl w:val="294A735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7337870"/>
    <w:multiLevelType w:val="hybridMultilevel"/>
    <w:tmpl w:val="60A0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32B7F"/>
    <w:multiLevelType w:val="hybridMultilevel"/>
    <w:tmpl w:val="F9BA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76729"/>
    <w:multiLevelType w:val="hybridMultilevel"/>
    <w:tmpl w:val="8C2AC354"/>
    <w:lvl w:ilvl="0" w:tplc="71E24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D7121"/>
    <w:multiLevelType w:val="hybridMultilevel"/>
    <w:tmpl w:val="9B36EE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0833E2C"/>
    <w:multiLevelType w:val="multilevel"/>
    <w:tmpl w:val="170EB7D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13" w15:restartNumberingAfterBreak="0">
    <w:nsid w:val="47BF31BA"/>
    <w:multiLevelType w:val="hybridMultilevel"/>
    <w:tmpl w:val="C3A05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01A1C"/>
    <w:multiLevelType w:val="hybridMultilevel"/>
    <w:tmpl w:val="6E38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C71FD"/>
    <w:multiLevelType w:val="multilevel"/>
    <w:tmpl w:val="ADB6B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3A2769"/>
    <w:multiLevelType w:val="multilevel"/>
    <w:tmpl w:val="6548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F3169"/>
    <w:multiLevelType w:val="hybridMultilevel"/>
    <w:tmpl w:val="90CA1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B2D5B"/>
    <w:multiLevelType w:val="multilevel"/>
    <w:tmpl w:val="6C1E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3E04E0"/>
    <w:multiLevelType w:val="hybridMultilevel"/>
    <w:tmpl w:val="B33A49C0"/>
    <w:lvl w:ilvl="0" w:tplc="645A510C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72E21DAD"/>
    <w:multiLevelType w:val="hybridMultilevel"/>
    <w:tmpl w:val="52309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608EE"/>
    <w:multiLevelType w:val="multilevel"/>
    <w:tmpl w:val="7C3A59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B0B3096"/>
    <w:multiLevelType w:val="hybridMultilevel"/>
    <w:tmpl w:val="0BF2863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7D784745"/>
    <w:multiLevelType w:val="multilevel"/>
    <w:tmpl w:val="6548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E182F"/>
    <w:multiLevelType w:val="hybridMultilevel"/>
    <w:tmpl w:val="0A48B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3"/>
  </w:num>
  <w:num w:numId="4">
    <w:abstractNumId w:val="0"/>
  </w:num>
  <w:num w:numId="5">
    <w:abstractNumId w:val="11"/>
  </w:num>
  <w:num w:numId="6">
    <w:abstractNumId w:val="17"/>
  </w:num>
  <w:num w:numId="7">
    <w:abstractNumId w:val="8"/>
  </w:num>
  <w:num w:numId="8">
    <w:abstractNumId w:val="20"/>
  </w:num>
  <w:num w:numId="9">
    <w:abstractNumId w:val="24"/>
  </w:num>
  <w:num w:numId="10">
    <w:abstractNumId w:val="21"/>
  </w:num>
  <w:num w:numId="11">
    <w:abstractNumId w:val="16"/>
  </w:num>
  <w:num w:numId="12">
    <w:abstractNumId w:val="23"/>
  </w:num>
  <w:num w:numId="13">
    <w:abstractNumId w:val="13"/>
  </w:num>
  <w:num w:numId="14">
    <w:abstractNumId w:val="4"/>
  </w:num>
  <w:num w:numId="15">
    <w:abstractNumId w:val="6"/>
  </w:num>
  <w:num w:numId="16">
    <w:abstractNumId w:val="14"/>
  </w:num>
  <w:num w:numId="17">
    <w:abstractNumId w:val="10"/>
  </w:num>
  <w:num w:numId="18">
    <w:abstractNumId w:val="19"/>
  </w:num>
  <w:num w:numId="19">
    <w:abstractNumId w:val="2"/>
  </w:num>
  <w:num w:numId="20">
    <w:abstractNumId w:val="18"/>
  </w:num>
  <w:num w:numId="21">
    <w:abstractNumId w:val="15"/>
  </w:num>
  <w:num w:numId="22">
    <w:abstractNumId w:val="9"/>
  </w:num>
  <w:num w:numId="23">
    <w:abstractNumId w:val="1"/>
  </w:num>
  <w:num w:numId="24">
    <w:abstractNumId w:val="5"/>
  </w:num>
  <w:num w:numId="2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E6"/>
    <w:rsid w:val="00000097"/>
    <w:rsid w:val="00002514"/>
    <w:rsid w:val="00002F87"/>
    <w:rsid w:val="00003789"/>
    <w:rsid w:val="00005336"/>
    <w:rsid w:val="00005C80"/>
    <w:rsid w:val="00005E31"/>
    <w:rsid w:val="00006C29"/>
    <w:rsid w:val="00010CAC"/>
    <w:rsid w:val="000112C3"/>
    <w:rsid w:val="0001134F"/>
    <w:rsid w:val="00012FDA"/>
    <w:rsid w:val="00017188"/>
    <w:rsid w:val="0001767A"/>
    <w:rsid w:val="00020C72"/>
    <w:rsid w:val="000215A8"/>
    <w:rsid w:val="00024198"/>
    <w:rsid w:val="000252E7"/>
    <w:rsid w:val="00030154"/>
    <w:rsid w:val="00032CDD"/>
    <w:rsid w:val="0003313E"/>
    <w:rsid w:val="000335EC"/>
    <w:rsid w:val="00037A50"/>
    <w:rsid w:val="00040C03"/>
    <w:rsid w:val="00043331"/>
    <w:rsid w:val="00044C6B"/>
    <w:rsid w:val="000454E4"/>
    <w:rsid w:val="00047C3F"/>
    <w:rsid w:val="0005008D"/>
    <w:rsid w:val="00050358"/>
    <w:rsid w:val="0005059C"/>
    <w:rsid w:val="000512F8"/>
    <w:rsid w:val="00051846"/>
    <w:rsid w:val="00052511"/>
    <w:rsid w:val="0005344A"/>
    <w:rsid w:val="000548E0"/>
    <w:rsid w:val="00054C7E"/>
    <w:rsid w:val="00055682"/>
    <w:rsid w:val="000604A4"/>
    <w:rsid w:val="0006290F"/>
    <w:rsid w:val="00063D46"/>
    <w:rsid w:val="00064DC5"/>
    <w:rsid w:val="000679EC"/>
    <w:rsid w:val="00067EAA"/>
    <w:rsid w:val="00071D97"/>
    <w:rsid w:val="0007249C"/>
    <w:rsid w:val="00074B9A"/>
    <w:rsid w:val="00075515"/>
    <w:rsid w:val="00077DDE"/>
    <w:rsid w:val="00080E0C"/>
    <w:rsid w:val="000826C6"/>
    <w:rsid w:val="000828BB"/>
    <w:rsid w:val="0008472C"/>
    <w:rsid w:val="00084E48"/>
    <w:rsid w:val="000851F8"/>
    <w:rsid w:val="000862AC"/>
    <w:rsid w:val="00087237"/>
    <w:rsid w:val="00090A9E"/>
    <w:rsid w:val="00093AD7"/>
    <w:rsid w:val="00096F86"/>
    <w:rsid w:val="000A156C"/>
    <w:rsid w:val="000A46D4"/>
    <w:rsid w:val="000A493A"/>
    <w:rsid w:val="000A5055"/>
    <w:rsid w:val="000A5B46"/>
    <w:rsid w:val="000A64AD"/>
    <w:rsid w:val="000B09BF"/>
    <w:rsid w:val="000B0E08"/>
    <w:rsid w:val="000B1744"/>
    <w:rsid w:val="000B20D3"/>
    <w:rsid w:val="000B54B2"/>
    <w:rsid w:val="000B5B8C"/>
    <w:rsid w:val="000B619E"/>
    <w:rsid w:val="000C026E"/>
    <w:rsid w:val="000C12B5"/>
    <w:rsid w:val="000C1378"/>
    <w:rsid w:val="000C162B"/>
    <w:rsid w:val="000C38D5"/>
    <w:rsid w:val="000C53BC"/>
    <w:rsid w:val="000C56C8"/>
    <w:rsid w:val="000C5A21"/>
    <w:rsid w:val="000C5D1C"/>
    <w:rsid w:val="000C69CC"/>
    <w:rsid w:val="000D2B04"/>
    <w:rsid w:val="000D3B7F"/>
    <w:rsid w:val="000D66C5"/>
    <w:rsid w:val="000D690C"/>
    <w:rsid w:val="000D75B6"/>
    <w:rsid w:val="000E0344"/>
    <w:rsid w:val="000E078C"/>
    <w:rsid w:val="000E277C"/>
    <w:rsid w:val="000E3E50"/>
    <w:rsid w:val="000E40EC"/>
    <w:rsid w:val="000E440F"/>
    <w:rsid w:val="00100035"/>
    <w:rsid w:val="001023E5"/>
    <w:rsid w:val="0010243A"/>
    <w:rsid w:val="00105F8A"/>
    <w:rsid w:val="00106B16"/>
    <w:rsid w:val="001133E5"/>
    <w:rsid w:val="00113C02"/>
    <w:rsid w:val="00113F47"/>
    <w:rsid w:val="001160D9"/>
    <w:rsid w:val="00117392"/>
    <w:rsid w:val="00120000"/>
    <w:rsid w:val="001238AB"/>
    <w:rsid w:val="00125206"/>
    <w:rsid w:val="001253E9"/>
    <w:rsid w:val="00126753"/>
    <w:rsid w:val="00126844"/>
    <w:rsid w:val="00130724"/>
    <w:rsid w:val="001336B3"/>
    <w:rsid w:val="001379CE"/>
    <w:rsid w:val="00137F81"/>
    <w:rsid w:val="00140CAA"/>
    <w:rsid w:val="001418CE"/>
    <w:rsid w:val="0014435D"/>
    <w:rsid w:val="00146425"/>
    <w:rsid w:val="001473DC"/>
    <w:rsid w:val="0015084E"/>
    <w:rsid w:val="00150F23"/>
    <w:rsid w:val="00156710"/>
    <w:rsid w:val="0016141C"/>
    <w:rsid w:val="001626B7"/>
    <w:rsid w:val="00162758"/>
    <w:rsid w:val="00162C5A"/>
    <w:rsid w:val="001632E9"/>
    <w:rsid w:val="00164194"/>
    <w:rsid w:val="00167679"/>
    <w:rsid w:val="00170089"/>
    <w:rsid w:val="001705A1"/>
    <w:rsid w:val="00170B25"/>
    <w:rsid w:val="00171D5F"/>
    <w:rsid w:val="00171DED"/>
    <w:rsid w:val="00173C34"/>
    <w:rsid w:val="00173E70"/>
    <w:rsid w:val="00174580"/>
    <w:rsid w:val="001749A9"/>
    <w:rsid w:val="00175362"/>
    <w:rsid w:val="00175921"/>
    <w:rsid w:val="00176552"/>
    <w:rsid w:val="00177714"/>
    <w:rsid w:val="00177F46"/>
    <w:rsid w:val="001823DB"/>
    <w:rsid w:val="00183713"/>
    <w:rsid w:val="00183A16"/>
    <w:rsid w:val="00184A99"/>
    <w:rsid w:val="00186714"/>
    <w:rsid w:val="00187911"/>
    <w:rsid w:val="001905F7"/>
    <w:rsid w:val="001925CC"/>
    <w:rsid w:val="00192C4F"/>
    <w:rsid w:val="0019396A"/>
    <w:rsid w:val="00196976"/>
    <w:rsid w:val="00196C00"/>
    <w:rsid w:val="001A0217"/>
    <w:rsid w:val="001A024A"/>
    <w:rsid w:val="001A3611"/>
    <w:rsid w:val="001A4718"/>
    <w:rsid w:val="001B3683"/>
    <w:rsid w:val="001C0FC5"/>
    <w:rsid w:val="001C1E67"/>
    <w:rsid w:val="001C2279"/>
    <w:rsid w:val="001C2510"/>
    <w:rsid w:val="001C4536"/>
    <w:rsid w:val="001C631A"/>
    <w:rsid w:val="001C7253"/>
    <w:rsid w:val="001D3937"/>
    <w:rsid w:val="001D71BB"/>
    <w:rsid w:val="001E109E"/>
    <w:rsid w:val="001E3F41"/>
    <w:rsid w:val="001F3D69"/>
    <w:rsid w:val="001F42AB"/>
    <w:rsid w:val="001F4A21"/>
    <w:rsid w:val="001F4E71"/>
    <w:rsid w:val="001F527D"/>
    <w:rsid w:val="001F537F"/>
    <w:rsid w:val="001F579E"/>
    <w:rsid w:val="001F6569"/>
    <w:rsid w:val="001F719F"/>
    <w:rsid w:val="0020005B"/>
    <w:rsid w:val="002018AE"/>
    <w:rsid w:val="00202008"/>
    <w:rsid w:val="00203E04"/>
    <w:rsid w:val="0020445A"/>
    <w:rsid w:val="002062D4"/>
    <w:rsid w:val="0020750F"/>
    <w:rsid w:val="0020770D"/>
    <w:rsid w:val="00207929"/>
    <w:rsid w:val="002110AA"/>
    <w:rsid w:val="00211FAF"/>
    <w:rsid w:val="002122DC"/>
    <w:rsid w:val="0021281F"/>
    <w:rsid w:val="00213449"/>
    <w:rsid w:val="00215368"/>
    <w:rsid w:val="0021713F"/>
    <w:rsid w:val="0021777D"/>
    <w:rsid w:val="00217C9C"/>
    <w:rsid w:val="00220ECF"/>
    <w:rsid w:val="00222339"/>
    <w:rsid w:val="00222903"/>
    <w:rsid w:val="00223A52"/>
    <w:rsid w:val="002252F0"/>
    <w:rsid w:val="00225991"/>
    <w:rsid w:val="0022705F"/>
    <w:rsid w:val="00230078"/>
    <w:rsid w:val="00233192"/>
    <w:rsid w:val="00235205"/>
    <w:rsid w:val="00235C27"/>
    <w:rsid w:val="00241A01"/>
    <w:rsid w:val="002429D6"/>
    <w:rsid w:val="002433AC"/>
    <w:rsid w:val="00244087"/>
    <w:rsid w:val="00250407"/>
    <w:rsid w:val="00251CBA"/>
    <w:rsid w:val="00252445"/>
    <w:rsid w:val="002534AA"/>
    <w:rsid w:val="00254AB7"/>
    <w:rsid w:val="00256D30"/>
    <w:rsid w:val="0025727C"/>
    <w:rsid w:val="00257836"/>
    <w:rsid w:val="00260EA8"/>
    <w:rsid w:val="00261594"/>
    <w:rsid w:val="00262639"/>
    <w:rsid w:val="00263F37"/>
    <w:rsid w:val="00263FEB"/>
    <w:rsid w:val="00264A06"/>
    <w:rsid w:val="00264E96"/>
    <w:rsid w:val="00267D50"/>
    <w:rsid w:val="00271508"/>
    <w:rsid w:val="00275869"/>
    <w:rsid w:val="00281432"/>
    <w:rsid w:val="002814E9"/>
    <w:rsid w:val="002825A0"/>
    <w:rsid w:val="00284939"/>
    <w:rsid w:val="002858F0"/>
    <w:rsid w:val="00290EAB"/>
    <w:rsid w:val="00293A0D"/>
    <w:rsid w:val="0029623B"/>
    <w:rsid w:val="002966E3"/>
    <w:rsid w:val="00296B75"/>
    <w:rsid w:val="00296C75"/>
    <w:rsid w:val="002A03A3"/>
    <w:rsid w:val="002A32FB"/>
    <w:rsid w:val="002A376D"/>
    <w:rsid w:val="002A4213"/>
    <w:rsid w:val="002A6242"/>
    <w:rsid w:val="002A683C"/>
    <w:rsid w:val="002A6E55"/>
    <w:rsid w:val="002B00D0"/>
    <w:rsid w:val="002B1D57"/>
    <w:rsid w:val="002B1D6D"/>
    <w:rsid w:val="002B380A"/>
    <w:rsid w:val="002B3C9C"/>
    <w:rsid w:val="002B4458"/>
    <w:rsid w:val="002B4C89"/>
    <w:rsid w:val="002B6236"/>
    <w:rsid w:val="002B7CC3"/>
    <w:rsid w:val="002C0707"/>
    <w:rsid w:val="002C3870"/>
    <w:rsid w:val="002C3C57"/>
    <w:rsid w:val="002C42BF"/>
    <w:rsid w:val="002C5497"/>
    <w:rsid w:val="002C7488"/>
    <w:rsid w:val="002C7967"/>
    <w:rsid w:val="002D168B"/>
    <w:rsid w:val="002D1B9F"/>
    <w:rsid w:val="002D29BA"/>
    <w:rsid w:val="002D58C0"/>
    <w:rsid w:val="002D5BDC"/>
    <w:rsid w:val="002D5D4A"/>
    <w:rsid w:val="002D7F96"/>
    <w:rsid w:val="002E1091"/>
    <w:rsid w:val="002E1411"/>
    <w:rsid w:val="002E2D90"/>
    <w:rsid w:val="002E32A2"/>
    <w:rsid w:val="002E592D"/>
    <w:rsid w:val="002E6F1C"/>
    <w:rsid w:val="002F4268"/>
    <w:rsid w:val="002F4974"/>
    <w:rsid w:val="002F5066"/>
    <w:rsid w:val="002F56F6"/>
    <w:rsid w:val="00301410"/>
    <w:rsid w:val="00304E72"/>
    <w:rsid w:val="003069F8"/>
    <w:rsid w:val="00310411"/>
    <w:rsid w:val="003112A9"/>
    <w:rsid w:val="003120EE"/>
    <w:rsid w:val="00312489"/>
    <w:rsid w:val="0031255D"/>
    <w:rsid w:val="00312F06"/>
    <w:rsid w:val="00313685"/>
    <w:rsid w:val="00321454"/>
    <w:rsid w:val="00321F42"/>
    <w:rsid w:val="003226F5"/>
    <w:rsid w:val="00324958"/>
    <w:rsid w:val="003252EC"/>
    <w:rsid w:val="003254EC"/>
    <w:rsid w:val="00325B93"/>
    <w:rsid w:val="00326D70"/>
    <w:rsid w:val="0032769A"/>
    <w:rsid w:val="00330A0C"/>
    <w:rsid w:val="003323FD"/>
    <w:rsid w:val="00332603"/>
    <w:rsid w:val="00332D81"/>
    <w:rsid w:val="00333A1D"/>
    <w:rsid w:val="00335671"/>
    <w:rsid w:val="00341171"/>
    <w:rsid w:val="003427FC"/>
    <w:rsid w:val="00343967"/>
    <w:rsid w:val="0034418C"/>
    <w:rsid w:val="003469F8"/>
    <w:rsid w:val="00346BE6"/>
    <w:rsid w:val="003475BD"/>
    <w:rsid w:val="00347737"/>
    <w:rsid w:val="00352E0C"/>
    <w:rsid w:val="003627A9"/>
    <w:rsid w:val="00362B30"/>
    <w:rsid w:val="00363F9B"/>
    <w:rsid w:val="0036727A"/>
    <w:rsid w:val="003719D5"/>
    <w:rsid w:val="00371B28"/>
    <w:rsid w:val="00374FFC"/>
    <w:rsid w:val="00375E6B"/>
    <w:rsid w:val="003773D0"/>
    <w:rsid w:val="00377AB1"/>
    <w:rsid w:val="00377CCF"/>
    <w:rsid w:val="0038642E"/>
    <w:rsid w:val="00386D31"/>
    <w:rsid w:val="00386EF8"/>
    <w:rsid w:val="00387EA7"/>
    <w:rsid w:val="003946FA"/>
    <w:rsid w:val="00394845"/>
    <w:rsid w:val="00394EF5"/>
    <w:rsid w:val="00394FE5"/>
    <w:rsid w:val="003A07C7"/>
    <w:rsid w:val="003A521E"/>
    <w:rsid w:val="003A5AE3"/>
    <w:rsid w:val="003B39A4"/>
    <w:rsid w:val="003B4849"/>
    <w:rsid w:val="003B5A22"/>
    <w:rsid w:val="003B780F"/>
    <w:rsid w:val="003C1AD3"/>
    <w:rsid w:val="003C1DA2"/>
    <w:rsid w:val="003C1FEB"/>
    <w:rsid w:val="003C22CE"/>
    <w:rsid w:val="003C3A4A"/>
    <w:rsid w:val="003C43F6"/>
    <w:rsid w:val="003C46CF"/>
    <w:rsid w:val="003C4861"/>
    <w:rsid w:val="003C4C49"/>
    <w:rsid w:val="003C60B9"/>
    <w:rsid w:val="003C69EE"/>
    <w:rsid w:val="003C7D16"/>
    <w:rsid w:val="003D285E"/>
    <w:rsid w:val="003D4F44"/>
    <w:rsid w:val="003D54E0"/>
    <w:rsid w:val="003D587C"/>
    <w:rsid w:val="003D61B5"/>
    <w:rsid w:val="003D6D42"/>
    <w:rsid w:val="003E06D8"/>
    <w:rsid w:val="003E07AA"/>
    <w:rsid w:val="003E17B1"/>
    <w:rsid w:val="003E1D9D"/>
    <w:rsid w:val="003E6626"/>
    <w:rsid w:val="003E7C06"/>
    <w:rsid w:val="003F0D75"/>
    <w:rsid w:val="003F1391"/>
    <w:rsid w:val="003F5219"/>
    <w:rsid w:val="003F5DDC"/>
    <w:rsid w:val="003F6322"/>
    <w:rsid w:val="00400785"/>
    <w:rsid w:val="00401034"/>
    <w:rsid w:val="0040452E"/>
    <w:rsid w:val="004050C4"/>
    <w:rsid w:val="004067ED"/>
    <w:rsid w:val="004074A3"/>
    <w:rsid w:val="00410060"/>
    <w:rsid w:val="00412C37"/>
    <w:rsid w:val="00412CC9"/>
    <w:rsid w:val="004133B9"/>
    <w:rsid w:val="00413593"/>
    <w:rsid w:val="00413F9A"/>
    <w:rsid w:val="004146A6"/>
    <w:rsid w:val="00416695"/>
    <w:rsid w:val="0042105A"/>
    <w:rsid w:val="00422919"/>
    <w:rsid w:val="00423CDD"/>
    <w:rsid w:val="00423EDE"/>
    <w:rsid w:val="00424188"/>
    <w:rsid w:val="00424B27"/>
    <w:rsid w:val="00426475"/>
    <w:rsid w:val="00426F2F"/>
    <w:rsid w:val="00430E32"/>
    <w:rsid w:val="0043248C"/>
    <w:rsid w:val="00435E76"/>
    <w:rsid w:val="00436A14"/>
    <w:rsid w:val="0044007E"/>
    <w:rsid w:val="004409C1"/>
    <w:rsid w:val="00441881"/>
    <w:rsid w:val="00442CB0"/>
    <w:rsid w:val="00442D41"/>
    <w:rsid w:val="00443872"/>
    <w:rsid w:val="00443A75"/>
    <w:rsid w:val="0044449E"/>
    <w:rsid w:val="00445B5B"/>
    <w:rsid w:val="0045149B"/>
    <w:rsid w:val="004527AB"/>
    <w:rsid w:val="00452F58"/>
    <w:rsid w:val="00456C06"/>
    <w:rsid w:val="00456F09"/>
    <w:rsid w:val="00456FCA"/>
    <w:rsid w:val="004616F2"/>
    <w:rsid w:val="004621F1"/>
    <w:rsid w:val="00462CE5"/>
    <w:rsid w:val="00463CF9"/>
    <w:rsid w:val="004641E3"/>
    <w:rsid w:val="00471C3B"/>
    <w:rsid w:val="00471D61"/>
    <w:rsid w:val="004720DA"/>
    <w:rsid w:val="00474862"/>
    <w:rsid w:val="00475649"/>
    <w:rsid w:val="0047666C"/>
    <w:rsid w:val="004778C4"/>
    <w:rsid w:val="00481509"/>
    <w:rsid w:val="00483117"/>
    <w:rsid w:val="00483A12"/>
    <w:rsid w:val="00484E93"/>
    <w:rsid w:val="00485E46"/>
    <w:rsid w:val="0048629A"/>
    <w:rsid w:val="00486C0A"/>
    <w:rsid w:val="00487592"/>
    <w:rsid w:val="00491923"/>
    <w:rsid w:val="00493860"/>
    <w:rsid w:val="004951E1"/>
    <w:rsid w:val="00497343"/>
    <w:rsid w:val="004A2EA6"/>
    <w:rsid w:val="004A3474"/>
    <w:rsid w:val="004A5621"/>
    <w:rsid w:val="004A5666"/>
    <w:rsid w:val="004B2BA7"/>
    <w:rsid w:val="004B3915"/>
    <w:rsid w:val="004B3D6C"/>
    <w:rsid w:val="004C214B"/>
    <w:rsid w:val="004C2226"/>
    <w:rsid w:val="004C2336"/>
    <w:rsid w:val="004C301E"/>
    <w:rsid w:val="004C3BCF"/>
    <w:rsid w:val="004C6DB4"/>
    <w:rsid w:val="004D072D"/>
    <w:rsid w:val="004D3CB9"/>
    <w:rsid w:val="004D4617"/>
    <w:rsid w:val="004D4E62"/>
    <w:rsid w:val="004D5037"/>
    <w:rsid w:val="004D58A7"/>
    <w:rsid w:val="004D64A9"/>
    <w:rsid w:val="004D6527"/>
    <w:rsid w:val="004D6720"/>
    <w:rsid w:val="004D6F93"/>
    <w:rsid w:val="004E5275"/>
    <w:rsid w:val="004E55EE"/>
    <w:rsid w:val="004E5E0E"/>
    <w:rsid w:val="004E6BBF"/>
    <w:rsid w:val="004F0EF8"/>
    <w:rsid w:val="004F39AD"/>
    <w:rsid w:val="0050187C"/>
    <w:rsid w:val="00503170"/>
    <w:rsid w:val="00503C6B"/>
    <w:rsid w:val="00504C61"/>
    <w:rsid w:val="005055F6"/>
    <w:rsid w:val="00510D5A"/>
    <w:rsid w:val="0051117E"/>
    <w:rsid w:val="0051186B"/>
    <w:rsid w:val="005126BB"/>
    <w:rsid w:val="00516357"/>
    <w:rsid w:val="005165AA"/>
    <w:rsid w:val="00516C92"/>
    <w:rsid w:val="00517981"/>
    <w:rsid w:val="00517D81"/>
    <w:rsid w:val="0052088E"/>
    <w:rsid w:val="00524837"/>
    <w:rsid w:val="005250AB"/>
    <w:rsid w:val="00526411"/>
    <w:rsid w:val="00527A35"/>
    <w:rsid w:val="0053444D"/>
    <w:rsid w:val="005356D4"/>
    <w:rsid w:val="0053651A"/>
    <w:rsid w:val="00536C35"/>
    <w:rsid w:val="005410F8"/>
    <w:rsid w:val="00542122"/>
    <w:rsid w:val="0054215F"/>
    <w:rsid w:val="0054216A"/>
    <w:rsid w:val="00542F6F"/>
    <w:rsid w:val="005445FC"/>
    <w:rsid w:val="00545267"/>
    <w:rsid w:val="0054631E"/>
    <w:rsid w:val="00551F69"/>
    <w:rsid w:val="00552783"/>
    <w:rsid w:val="00553B43"/>
    <w:rsid w:val="00555E08"/>
    <w:rsid w:val="00557607"/>
    <w:rsid w:val="00557610"/>
    <w:rsid w:val="00557733"/>
    <w:rsid w:val="00557DE6"/>
    <w:rsid w:val="0056146C"/>
    <w:rsid w:val="00561CC0"/>
    <w:rsid w:val="0056269E"/>
    <w:rsid w:val="00565A08"/>
    <w:rsid w:val="0057214A"/>
    <w:rsid w:val="00572C21"/>
    <w:rsid w:val="005765A6"/>
    <w:rsid w:val="0057751B"/>
    <w:rsid w:val="005801FF"/>
    <w:rsid w:val="00580DC8"/>
    <w:rsid w:val="00582BD6"/>
    <w:rsid w:val="005842C3"/>
    <w:rsid w:val="00584A86"/>
    <w:rsid w:val="0058706D"/>
    <w:rsid w:val="0059123B"/>
    <w:rsid w:val="00591C8E"/>
    <w:rsid w:val="005920CD"/>
    <w:rsid w:val="005920DA"/>
    <w:rsid w:val="005925E3"/>
    <w:rsid w:val="005A2A3E"/>
    <w:rsid w:val="005A2BEE"/>
    <w:rsid w:val="005A34FE"/>
    <w:rsid w:val="005A75F2"/>
    <w:rsid w:val="005B0003"/>
    <w:rsid w:val="005B0E32"/>
    <w:rsid w:val="005B1040"/>
    <w:rsid w:val="005B1336"/>
    <w:rsid w:val="005B14D5"/>
    <w:rsid w:val="005B32BA"/>
    <w:rsid w:val="005B408F"/>
    <w:rsid w:val="005B7A74"/>
    <w:rsid w:val="005C1146"/>
    <w:rsid w:val="005C1F40"/>
    <w:rsid w:val="005C25B2"/>
    <w:rsid w:val="005C2BD4"/>
    <w:rsid w:val="005C477C"/>
    <w:rsid w:val="005C52A3"/>
    <w:rsid w:val="005C5CCC"/>
    <w:rsid w:val="005D22B5"/>
    <w:rsid w:val="005D328C"/>
    <w:rsid w:val="005D730A"/>
    <w:rsid w:val="005D7D09"/>
    <w:rsid w:val="005E0A90"/>
    <w:rsid w:val="005E38D1"/>
    <w:rsid w:val="005E3BAA"/>
    <w:rsid w:val="005E4018"/>
    <w:rsid w:val="005E5EEF"/>
    <w:rsid w:val="005E64AB"/>
    <w:rsid w:val="005E6AD5"/>
    <w:rsid w:val="005E6DD9"/>
    <w:rsid w:val="005F231A"/>
    <w:rsid w:val="005F3036"/>
    <w:rsid w:val="005F395E"/>
    <w:rsid w:val="005F421C"/>
    <w:rsid w:val="005F6C2A"/>
    <w:rsid w:val="005F6D53"/>
    <w:rsid w:val="00601D70"/>
    <w:rsid w:val="006025EB"/>
    <w:rsid w:val="00602AEB"/>
    <w:rsid w:val="00602D17"/>
    <w:rsid w:val="00604548"/>
    <w:rsid w:val="006066BB"/>
    <w:rsid w:val="0061084D"/>
    <w:rsid w:val="00610E66"/>
    <w:rsid w:val="00612F45"/>
    <w:rsid w:val="00614960"/>
    <w:rsid w:val="006150EF"/>
    <w:rsid w:val="006212FF"/>
    <w:rsid w:val="006214D5"/>
    <w:rsid w:val="006222AC"/>
    <w:rsid w:val="00624015"/>
    <w:rsid w:val="0062440D"/>
    <w:rsid w:val="006254DB"/>
    <w:rsid w:val="006262B3"/>
    <w:rsid w:val="00631A51"/>
    <w:rsid w:val="00631C19"/>
    <w:rsid w:val="00631C73"/>
    <w:rsid w:val="00637017"/>
    <w:rsid w:val="006402CD"/>
    <w:rsid w:val="00650EBB"/>
    <w:rsid w:val="006574BC"/>
    <w:rsid w:val="00661020"/>
    <w:rsid w:val="0066245B"/>
    <w:rsid w:val="00663FFB"/>
    <w:rsid w:val="00664319"/>
    <w:rsid w:val="00664804"/>
    <w:rsid w:val="00666329"/>
    <w:rsid w:val="00666974"/>
    <w:rsid w:val="006726E9"/>
    <w:rsid w:val="00674E7A"/>
    <w:rsid w:val="00675BC8"/>
    <w:rsid w:val="00680FDE"/>
    <w:rsid w:val="006819C4"/>
    <w:rsid w:val="00684052"/>
    <w:rsid w:val="00684323"/>
    <w:rsid w:val="0068526B"/>
    <w:rsid w:val="006854F9"/>
    <w:rsid w:val="006902AB"/>
    <w:rsid w:val="00690D51"/>
    <w:rsid w:val="00693DE7"/>
    <w:rsid w:val="00694E01"/>
    <w:rsid w:val="006960DB"/>
    <w:rsid w:val="00697C6A"/>
    <w:rsid w:val="00697D81"/>
    <w:rsid w:val="006A03D8"/>
    <w:rsid w:val="006A1E67"/>
    <w:rsid w:val="006A473B"/>
    <w:rsid w:val="006A59D1"/>
    <w:rsid w:val="006A5DD9"/>
    <w:rsid w:val="006A6284"/>
    <w:rsid w:val="006A6A1F"/>
    <w:rsid w:val="006B0651"/>
    <w:rsid w:val="006B14A7"/>
    <w:rsid w:val="006B1A31"/>
    <w:rsid w:val="006B2F61"/>
    <w:rsid w:val="006B3A1E"/>
    <w:rsid w:val="006B44E0"/>
    <w:rsid w:val="006B4D93"/>
    <w:rsid w:val="006B6216"/>
    <w:rsid w:val="006B6988"/>
    <w:rsid w:val="006B6AB0"/>
    <w:rsid w:val="006B72EF"/>
    <w:rsid w:val="006C0FC3"/>
    <w:rsid w:val="006C673C"/>
    <w:rsid w:val="006C70ED"/>
    <w:rsid w:val="006C7DB1"/>
    <w:rsid w:val="006D0DA3"/>
    <w:rsid w:val="006D100F"/>
    <w:rsid w:val="006D1A56"/>
    <w:rsid w:val="006D2112"/>
    <w:rsid w:val="006D26D5"/>
    <w:rsid w:val="006D2FD8"/>
    <w:rsid w:val="006D3659"/>
    <w:rsid w:val="006D40B0"/>
    <w:rsid w:val="006D4FF0"/>
    <w:rsid w:val="006D561D"/>
    <w:rsid w:val="006D6765"/>
    <w:rsid w:val="006E0F6C"/>
    <w:rsid w:val="006E1B29"/>
    <w:rsid w:val="006E1C6E"/>
    <w:rsid w:val="006E2252"/>
    <w:rsid w:val="006E349A"/>
    <w:rsid w:val="006E3FAA"/>
    <w:rsid w:val="006E42AE"/>
    <w:rsid w:val="006E535A"/>
    <w:rsid w:val="006E653B"/>
    <w:rsid w:val="006F06EE"/>
    <w:rsid w:val="006F2022"/>
    <w:rsid w:val="006F43A1"/>
    <w:rsid w:val="006F4E9B"/>
    <w:rsid w:val="006F54DB"/>
    <w:rsid w:val="006F64DC"/>
    <w:rsid w:val="006F69DC"/>
    <w:rsid w:val="006F7CFA"/>
    <w:rsid w:val="007029CD"/>
    <w:rsid w:val="0070348C"/>
    <w:rsid w:val="00704E87"/>
    <w:rsid w:val="00713191"/>
    <w:rsid w:val="0071357F"/>
    <w:rsid w:val="00714D5A"/>
    <w:rsid w:val="00716B88"/>
    <w:rsid w:val="0071721D"/>
    <w:rsid w:val="00721EC1"/>
    <w:rsid w:val="00727D18"/>
    <w:rsid w:val="007309F5"/>
    <w:rsid w:val="00733F31"/>
    <w:rsid w:val="007341B4"/>
    <w:rsid w:val="007348A0"/>
    <w:rsid w:val="00740E31"/>
    <w:rsid w:val="00745E35"/>
    <w:rsid w:val="00751564"/>
    <w:rsid w:val="00751E58"/>
    <w:rsid w:val="00753CBB"/>
    <w:rsid w:val="00755479"/>
    <w:rsid w:val="0075569F"/>
    <w:rsid w:val="00755F0A"/>
    <w:rsid w:val="0075778F"/>
    <w:rsid w:val="007602A7"/>
    <w:rsid w:val="00760DD0"/>
    <w:rsid w:val="00761E8D"/>
    <w:rsid w:val="00762CCA"/>
    <w:rsid w:val="00763D04"/>
    <w:rsid w:val="00765A17"/>
    <w:rsid w:val="00766DBE"/>
    <w:rsid w:val="00767F46"/>
    <w:rsid w:val="00770BD9"/>
    <w:rsid w:val="007712C8"/>
    <w:rsid w:val="00771859"/>
    <w:rsid w:val="0077260A"/>
    <w:rsid w:val="00772CA0"/>
    <w:rsid w:val="00777945"/>
    <w:rsid w:val="0078294B"/>
    <w:rsid w:val="00782C62"/>
    <w:rsid w:val="00784827"/>
    <w:rsid w:val="00786B10"/>
    <w:rsid w:val="00787133"/>
    <w:rsid w:val="0079007D"/>
    <w:rsid w:val="007912B5"/>
    <w:rsid w:val="007927E9"/>
    <w:rsid w:val="0079293B"/>
    <w:rsid w:val="007936AA"/>
    <w:rsid w:val="00797B0E"/>
    <w:rsid w:val="007A0234"/>
    <w:rsid w:val="007A0F2E"/>
    <w:rsid w:val="007A1C2F"/>
    <w:rsid w:val="007A1EA3"/>
    <w:rsid w:val="007A26F7"/>
    <w:rsid w:val="007A2BB4"/>
    <w:rsid w:val="007A30D4"/>
    <w:rsid w:val="007A4279"/>
    <w:rsid w:val="007A53CE"/>
    <w:rsid w:val="007A7A36"/>
    <w:rsid w:val="007B149E"/>
    <w:rsid w:val="007B58A1"/>
    <w:rsid w:val="007C05B8"/>
    <w:rsid w:val="007C6E1A"/>
    <w:rsid w:val="007D2615"/>
    <w:rsid w:val="007D2FA5"/>
    <w:rsid w:val="007D3FFD"/>
    <w:rsid w:val="007D6638"/>
    <w:rsid w:val="007E309F"/>
    <w:rsid w:val="007E6C59"/>
    <w:rsid w:val="007E70F5"/>
    <w:rsid w:val="007F04AC"/>
    <w:rsid w:val="007F14F8"/>
    <w:rsid w:val="00800331"/>
    <w:rsid w:val="00803465"/>
    <w:rsid w:val="00805212"/>
    <w:rsid w:val="0081019A"/>
    <w:rsid w:val="008109EC"/>
    <w:rsid w:val="00814D83"/>
    <w:rsid w:val="008150C7"/>
    <w:rsid w:val="0081666B"/>
    <w:rsid w:val="0082074C"/>
    <w:rsid w:val="008220CB"/>
    <w:rsid w:val="008221BD"/>
    <w:rsid w:val="00822232"/>
    <w:rsid w:val="00823252"/>
    <w:rsid w:val="008232A0"/>
    <w:rsid w:val="008233B4"/>
    <w:rsid w:val="00824509"/>
    <w:rsid w:val="00825C04"/>
    <w:rsid w:val="00827126"/>
    <w:rsid w:val="008274C8"/>
    <w:rsid w:val="008317BB"/>
    <w:rsid w:val="0083236B"/>
    <w:rsid w:val="00832985"/>
    <w:rsid w:val="00833B49"/>
    <w:rsid w:val="00833CA1"/>
    <w:rsid w:val="00836FC8"/>
    <w:rsid w:val="0084105C"/>
    <w:rsid w:val="008418EB"/>
    <w:rsid w:val="00841E26"/>
    <w:rsid w:val="00843682"/>
    <w:rsid w:val="00850861"/>
    <w:rsid w:val="00851347"/>
    <w:rsid w:val="00855166"/>
    <w:rsid w:val="00856093"/>
    <w:rsid w:val="00860607"/>
    <w:rsid w:val="00860FC4"/>
    <w:rsid w:val="00866600"/>
    <w:rsid w:val="0086753F"/>
    <w:rsid w:val="00871986"/>
    <w:rsid w:val="00871AB8"/>
    <w:rsid w:val="00873E58"/>
    <w:rsid w:val="00873E80"/>
    <w:rsid w:val="00874561"/>
    <w:rsid w:val="00875A51"/>
    <w:rsid w:val="008773FF"/>
    <w:rsid w:val="008841CB"/>
    <w:rsid w:val="00886497"/>
    <w:rsid w:val="008954B7"/>
    <w:rsid w:val="00895953"/>
    <w:rsid w:val="00895A73"/>
    <w:rsid w:val="00897E28"/>
    <w:rsid w:val="008A352E"/>
    <w:rsid w:val="008A578F"/>
    <w:rsid w:val="008A5AFC"/>
    <w:rsid w:val="008A706A"/>
    <w:rsid w:val="008A7BA4"/>
    <w:rsid w:val="008B00AF"/>
    <w:rsid w:val="008B00B8"/>
    <w:rsid w:val="008B0436"/>
    <w:rsid w:val="008B0F40"/>
    <w:rsid w:val="008B44C8"/>
    <w:rsid w:val="008C29BB"/>
    <w:rsid w:val="008C30E4"/>
    <w:rsid w:val="008C367A"/>
    <w:rsid w:val="008C5983"/>
    <w:rsid w:val="008C6627"/>
    <w:rsid w:val="008D1CFF"/>
    <w:rsid w:val="008D2C5F"/>
    <w:rsid w:val="008D3164"/>
    <w:rsid w:val="008D70C1"/>
    <w:rsid w:val="008E04F7"/>
    <w:rsid w:val="008E0DD2"/>
    <w:rsid w:val="008E2958"/>
    <w:rsid w:val="008E2C80"/>
    <w:rsid w:val="008E36CB"/>
    <w:rsid w:val="008E6BDA"/>
    <w:rsid w:val="008E6D50"/>
    <w:rsid w:val="008E7A6E"/>
    <w:rsid w:val="008F0BC0"/>
    <w:rsid w:val="008F1FC8"/>
    <w:rsid w:val="008F2699"/>
    <w:rsid w:val="008F4BC4"/>
    <w:rsid w:val="008F6810"/>
    <w:rsid w:val="00902E8B"/>
    <w:rsid w:val="00904EF3"/>
    <w:rsid w:val="00905F03"/>
    <w:rsid w:val="00906563"/>
    <w:rsid w:val="00911192"/>
    <w:rsid w:val="009129A8"/>
    <w:rsid w:val="0091332C"/>
    <w:rsid w:val="00914426"/>
    <w:rsid w:val="00917B5F"/>
    <w:rsid w:val="0092075A"/>
    <w:rsid w:val="00921BA2"/>
    <w:rsid w:val="009236E9"/>
    <w:rsid w:val="00924863"/>
    <w:rsid w:val="0092739D"/>
    <w:rsid w:val="00931183"/>
    <w:rsid w:val="0093262B"/>
    <w:rsid w:val="00932E10"/>
    <w:rsid w:val="00933131"/>
    <w:rsid w:val="00933C4D"/>
    <w:rsid w:val="00933D0C"/>
    <w:rsid w:val="00936034"/>
    <w:rsid w:val="0093777D"/>
    <w:rsid w:val="00942FDD"/>
    <w:rsid w:val="00943E67"/>
    <w:rsid w:val="0094656E"/>
    <w:rsid w:val="00952488"/>
    <w:rsid w:val="00952B1E"/>
    <w:rsid w:val="00952BB9"/>
    <w:rsid w:val="00954611"/>
    <w:rsid w:val="00955593"/>
    <w:rsid w:val="00957930"/>
    <w:rsid w:val="00957E53"/>
    <w:rsid w:val="00962D48"/>
    <w:rsid w:val="00963DC5"/>
    <w:rsid w:val="0096724C"/>
    <w:rsid w:val="0097350D"/>
    <w:rsid w:val="00973EB6"/>
    <w:rsid w:val="009744E6"/>
    <w:rsid w:val="009754F7"/>
    <w:rsid w:val="00976BCE"/>
    <w:rsid w:val="00982A6B"/>
    <w:rsid w:val="009847E6"/>
    <w:rsid w:val="00984EB1"/>
    <w:rsid w:val="00985C72"/>
    <w:rsid w:val="00987A13"/>
    <w:rsid w:val="00990978"/>
    <w:rsid w:val="00991BBE"/>
    <w:rsid w:val="009922CA"/>
    <w:rsid w:val="00992AA2"/>
    <w:rsid w:val="00993B33"/>
    <w:rsid w:val="00994D56"/>
    <w:rsid w:val="009A0006"/>
    <w:rsid w:val="009A24FD"/>
    <w:rsid w:val="009A43F6"/>
    <w:rsid w:val="009A6472"/>
    <w:rsid w:val="009A6ED5"/>
    <w:rsid w:val="009B2B83"/>
    <w:rsid w:val="009B41FF"/>
    <w:rsid w:val="009B427E"/>
    <w:rsid w:val="009B6E63"/>
    <w:rsid w:val="009C0116"/>
    <w:rsid w:val="009C21AF"/>
    <w:rsid w:val="009C250E"/>
    <w:rsid w:val="009C52DF"/>
    <w:rsid w:val="009C5D4E"/>
    <w:rsid w:val="009D0B30"/>
    <w:rsid w:val="009D14D0"/>
    <w:rsid w:val="009D6E3A"/>
    <w:rsid w:val="009D7A70"/>
    <w:rsid w:val="009E059D"/>
    <w:rsid w:val="009E2093"/>
    <w:rsid w:val="009E478F"/>
    <w:rsid w:val="009E57FB"/>
    <w:rsid w:val="009E59CB"/>
    <w:rsid w:val="009E7FAD"/>
    <w:rsid w:val="009F47C3"/>
    <w:rsid w:val="00A01960"/>
    <w:rsid w:val="00A0378C"/>
    <w:rsid w:val="00A054BF"/>
    <w:rsid w:val="00A11480"/>
    <w:rsid w:val="00A14374"/>
    <w:rsid w:val="00A15512"/>
    <w:rsid w:val="00A177E4"/>
    <w:rsid w:val="00A17A9F"/>
    <w:rsid w:val="00A201AD"/>
    <w:rsid w:val="00A212CA"/>
    <w:rsid w:val="00A218B6"/>
    <w:rsid w:val="00A23442"/>
    <w:rsid w:val="00A2438F"/>
    <w:rsid w:val="00A25573"/>
    <w:rsid w:val="00A257F2"/>
    <w:rsid w:val="00A347A8"/>
    <w:rsid w:val="00A377E0"/>
    <w:rsid w:val="00A379B5"/>
    <w:rsid w:val="00A40B8C"/>
    <w:rsid w:val="00A41176"/>
    <w:rsid w:val="00A41E32"/>
    <w:rsid w:val="00A42154"/>
    <w:rsid w:val="00A45586"/>
    <w:rsid w:val="00A45FFC"/>
    <w:rsid w:val="00A46D5F"/>
    <w:rsid w:val="00A478FF"/>
    <w:rsid w:val="00A47C74"/>
    <w:rsid w:val="00A50D01"/>
    <w:rsid w:val="00A51047"/>
    <w:rsid w:val="00A523EC"/>
    <w:rsid w:val="00A53070"/>
    <w:rsid w:val="00A53BC2"/>
    <w:rsid w:val="00A56EAA"/>
    <w:rsid w:val="00A601C3"/>
    <w:rsid w:val="00A603EF"/>
    <w:rsid w:val="00A603F7"/>
    <w:rsid w:val="00A610ED"/>
    <w:rsid w:val="00A61EE9"/>
    <w:rsid w:val="00A64A1D"/>
    <w:rsid w:val="00A714C1"/>
    <w:rsid w:val="00A75CD6"/>
    <w:rsid w:val="00A77BC6"/>
    <w:rsid w:val="00A80F91"/>
    <w:rsid w:val="00A81823"/>
    <w:rsid w:val="00A82097"/>
    <w:rsid w:val="00A831D8"/>
    <w:rsid w:val="00A863CA"/>
    <w:rsid w:val="00A91D4C"/>
    <w:rsid w:val="00A93AF2"/>
    <w:rsid w:val="00A93E3D"/>
    <w:rsid w:val="00A94168"/>
    <w:rsid w:val="00A94294"/>
    <w:rsid w:val="00A950F1"/>
    <w:rsid w:val="00AA06F2"/>
    <w:rsid w:val="00AA2C33"/>
    <w:rsid w:val="00AA53A0"/>
    <w:rsid w:val="00AA6437"/>
    <w:rsid w:val="00AA6B8A"/>
    <w:rsid w:val="00AA7A49"/>
    <w:rsid w:val="00AB0B66"/>
    <w:rsid w:val="00AB1650"/>
    <w:rsid w:val="00AB276A"/>
    <w:rsid w:val="00AB27EA"/>
    <w:rsid w:val="00AB2909"/>
    <w:rsid w:val="00AB45AB"/>
    <w:rsid w:val="00AB6A06"/>
    <w:rsid w:val="00AB6CAC"/>
    <w:rsid w:val="00AC537D"/>
    <w:rsid w:val="00AC6049"/>
    <w:rsid w:val="00AD1150"/>
    <w:rsid w:val="00AD2121"/>
    <w:rsid w:val="00AD36F3"/>
    <w:rsid w:val="00AD41A5"/>
    <w:rsid w:val="00AE19BE"/>
    <w:rsid w:val="00AE1F06"/>
    <w:rsid w:val="00AE3005"/>
    <w:rsid w:val="00AE30DC"/>
    <w:rsid w:val="00AE3BE2"/>
    <w:rsid w:val="00AE45C4"/>
    <w:rsid w:val="00AE51E0"/>
    <w:rsid w:val="00AE5954"/>
    <w:rsid w:val="00AE5AE9"/>
    <w:rsid w:val="00AE5EE9"/>
    <w:rsid w:val="00AE6D94"/>
    <w:rsid w:val="00AE748A"/>
    <w:rsid w:val="00AF312A"/>
    <w:rsid w:val="00AF346C"/>
    <w:rsid w:val="00AF3E14"/>
    <w:rsid w:val="00AF5CEB"/>
    <w:rsid w:val="00B022F8"/>
    <w:rsid w:val="00B0392B"/>
    <w:rsid w:val="00B03E9D"/>
    <w:rsid w:val="00B0745D"/>
    <w:rsid w:val="00B07F43"/>
    <w:rsid w:val="00B10F67"/>
    <w:rsid w:val="00B11569"/>
    <w:rsid w:val="00B13140"/>
    <w:rsid w:val="00B134FF"/>
    <w:rsid w:val="00B17D9A"/>
    <w:rsid w:val="00B20EBC"/>
    <w:rsid w:val="00B21D88"/>
    <w:rsid w:val="00B24887"/>
    <w:rsid w:val="00B24F6F"/>
    <w:rsid w:val="00B2649E"/>
    <w:rsid w:val="00B30A53"/>
    <w:rsid w:val="00B30E09"/>
    <w:rsid w:val="00B313E4"/>
    <w:rsid w:val="00B32C0E"/>
    <w:rsid w:val="00B333F4"/>
    <w:rsid w:val="00B34BAF"/>
    <w:rsid w:val="00B36AC1"/>
    <w:rsid w:val="00B41174"/>
    <w:rsid w:val="00B4125A"/>
    <w:rsid w:val="00B41A51"/>
    <w:rsid w:val="00B41C7F"/>
    <w:rsid w:val="00B41F89"/>
    <w:rsid w:val="00B441EA"/>
    <w:rsid w:val="00B44D18"/>
    <w:rsid w:val="00B47188"/>
    <w:rsid w:val="00B4795B"/>
    <w:rsid w:val="00B47AF0"/>
    <w:rsid w:val="00B5394D"/>
    <w:rsid w:val="00B614CB"/>
    <w:rsid w:val="00B62147"/>
    <w:rsid w:val="00B62460"/>
    <w:rsid w:val="00B63505"/>
    <w:rsid w:val="00B64009"/>
    <w:rsid w:val="00B6410E"/>
    <w:rsid w:val="00B64B0B"/>
    <w:rsid w:val="00B65B9E"/>
    <w:rsid w:val="00B67623"/>
    <w:rsid w:val="00B6768E"/>
    <w:rsid w:val="00B721D2"/>
    <w:rsid w:val="00B72279"/>
    <w:rsid w:val="00B74314"/>
    <w:rsid w:val="00B7599A"/>
    <w:rsid w:val="00B77B87"/>
    <w:rsid w:val="00B80138"/>
    <w:rsid w:val="00B8082C"/>
    <w:rsid w:val="00B81954"/>
    <w:rsid w:val="00B81F77"/>
    <w:rsid w:val="00B82984"/>
    <w:rsid w:val="00B91F56"/>
    <w:rsid w:val="00B93CAC"/>
    <w:rsid w:val="00BA0C86"/>
    <w:rsid w:val="00BA15EC"/>
    <w:rsid w:val="00BA189B"/>
    <w:rsid w:val="00BA22BF"/>
    <w:rsid w:val="00BA2D16"/>
    <w:rsid w:val="00BA3646"/>
    <w:rsid w:val="00BA5411"/>
    <w:rsid w:val="00BA5BA7"/>
    <w:rsid w:val="00BA67C3"/>
    <w:rsid w:val="00BA776A"/>
    <w:rsid w:val="00BA7E3E"/>
    <w:rsid w:val="00BA7E4B"/>
    <w:rsid w:val="00BB069B"/>
    <w:rsid w:val="00BB0D37"/>
    <w:rsid w:val="00BB273C"/>
    <w:rsid w:val="00BB7A47"/>
    <w:rsid w:val="00BB7F9A"/>
    <w:rsid w:val="00BC0AD2"/>
    <w:rsid w:val="00BC1F30"/>
    <w:rsid w:val="00BC2B16"/>
    <w:rsid w:val="00BC2EB0"/>
    <w:rsid w:val="00BC3C04"/>
    <w:rsid w:val="00BC40DD"/>
    <w:rsid w:val="00BC60A1"/>
    <w:rsid w:val="00BC6323"/>
    <w:rsid w:val="00BC7D06"/>
    <w:rsid w:val="00BD48EA"/>
    <w:rsid w:val="00BD5EBF"/>
    <w:rsid w:val="00BD62AD"/>
    <w:rsid w:val="00BD69E3"/>
    <w:rsid w:val="00BE052D"/>
    <w:rsid w:val="00BE0850"/>
    <w:rsid w:val="00BE2463"/>
    <w:rsid w:val="00BE5B09"/>
    <w:rsid w:val="00BE5E08"/>
    <w:rsid w:val="00BF2EB1"/>
    <w:rsid w:val="00BF447F"/>
    <w:rsid w:val="00BF6B46"/>
    <w:rsid w:val="00BF778F"/>
    <w:rsid w:val="00C00583"/>
    <w:rsid w:val="00C03C94"/>
    <w:rsid w:val="00C03D48"/>
    <w:rsid w:val="00C04859"/>
    <w:rsid w:val="00C10638"/>
    <w:rsid w:val="00C16362"/>
    <w:rsid w:val="00C163DF"/>
    <w:rsid w:val="00C166A8"/>
    <w:rsid w:val="00C166EB"/>
    <w:rsid w:val="00C17101"/>
    <w:rsid w:val="00C21699"/>
    <w:rsid w:val="00C21A5E"/>
    <w:rsid w:val="00C248D6"/>
    <w:rsid w:val="00C25552"/>
    <w:rsid w:val="00C255AA"/>
    <w:rsid w:val="00C259F4"/>
    <w:rsid w:val="00C26005"/>
    <w:rsid w:val="00C30152"/>
    <w:rsid w:val="00C32F86"/>
    <w:rsid w:val="00C33CC6"/>
    <w:rsid w:val="00C35787"/>
    <w:rsid w:val="00C36788"/>
    <w:rsid w:val="00C41BB4"/>
    <w:rsid w:val="00C443A0"/>
    <w:rsid w:val="00C46A07"/>
    <w:rsid w:val="00C470E0"/>
    <w:rsid w:val="00C473D6"/>
    <w:rsid w:val="00C4794D"/>
    <w:rsid w:val="00C50C94"/>
    <w:rsid w:val="00C51D5F"/>
    <w:rsid w:val="00C5524C"/>
    <w:rsid w:val="00C57EE1"/>
    <w:rsid w:val="00C60CBC"/>
    <w:rsid w:val="00C618CF"/>
    <w:rsid w:val="00C61A3C"/>
    <w:rsid w:val="00C627D0"/>
    <w:rsid w:val="00C62E24"/>
    <w:rsid w:val="00C708E7"/>
    <w:rsid w:val="00C735D2"/>
    <w:rsid w:val="00C75260"/>
    <w:rsid w:val="00C7697E"/>
    <w:rsid w:val="00C81521"/>
    <w:rsid w:val="00C81809"/>
    <w:rsid w:val="00C81B3F"/>
    <w:rsid w:val="00C85125"/>
    <w:rsid w:val="00C85A50"/>
    <w:rsid w:val="00C8659A"/>
    <w:rsid w:val="00C903E3"/>
    <w:rsid w:val="00C9109F"/>
    <w:rsid w:val="00C91BF2"/>
    <w:rsid w:val="00C924D6"/>
    <w:rsid w:val="00C92CCE"/>
    <w:rsid w:val="00C94B37"/>
    <w:rsid w:val="00C9715C"/>
    <w:rsid w:val="00C97367"/>
    <w:rsid w:val="00CA0387"/>
    <w:rsid w:val="00CA46E8"/>
    <w:rsid w:val="00CA639F"/>
    <w:rsid w:val="00CA6763"/>
    <w:rsid w:val="00CB0DFC"/>
    <w:rsid w:val="00CB378B"/>
    <w:rsid w:val="00CB4E86"/>
    <w:rsid w:val="00CB759D"/>
    <w:rsid w:val="00CC09CE"/>
    <w:rsid w:val="00CC0A68"/>
    <w:rsid w:val="00CC17AD"/>
    <w:rsid w:val="00CC605E"/>
    <w:rsid w:val="00CC755B"/>
    <w:rsid w:val="00CD093C"/>
    <w:rsid w:val="00CD096D"/>
    <w:rsid w:val="00CD115D"/>
    <w:rsid w:val="00CD1D8F"/>
    <w:rsid w:val="00CD4A6D"/>
    <w:rsid w:val="00CD6341"/>
    <w:rsid w:val="00CD70CF"/>
    <w:rsid w:val="00CE01C4"/>
    <w:rsid w:val="00CE0708"/>
    <w:rsid w:val="00CE0EDB"/>
    <w:rsid w:val="00CE2DF0"/>
    <w:rsid w:val="00CE5264"/>
    <w:rsid w:val="00CE52EE"/>
    <w:rsid w:val="00CE591C"/>
    <w:rsid w:val="00CE72F5"/>
    <w:rsid w:val="00CF0241"/>
    <w:rsid w:val="00CF0360"/>
    <w:rsid w:val="00CF10D3"/>
    <w:rsid w:val="00CF1409"/>
    <w:rsid w:val="00CF1568"/>
    <w:rsid w:val="00CF3C11"/>
    <w:rsid w:val="00CF43B0"/>
    <w:rsid w:val="00CF4B4D"/>
    <w:rsid w:val="00D019D6"/>
    <w:rsid w:val="00D01C31"/>
    <w:rsid w:val="00D04EAC"/>
    <w:rsid w:val="00D054CD"/>
    <w:rsid w:val="00D05C13"/>
    <w:rsid w:val="00D064B6"/>
    <w:rsid w:val="00D10111"/>
    <w:rsid w:val="00D1117E"/>
    <w:rsid w:val="00D11E2E"/>
    <w:rsid w:val="00D123F6"/>
    <w:rsid w:val="00D13686"/>
    <w:rsid w:val="00D15EC8"/>
    <w:rsid w:val="00D16872"/>
    <w:rsid w:val="00D21A0B"/>
    <w:rsid w:val="00D24DED"/>
    <w:rsid w:val="00D257BD"/>
    <w:rsid w:val="00D26760"/>
    <w:rsid w:val="00D27C13"/>
    <w:rsid w:val="00D34345"/>
    <w:rsid w:val="00D34A7D"/>
    <w:rsid w:val="00D36EC0"/>
    <w:rsid w:val="00D37C38"/>
    <w:rsid w:val="00D40ABD"/>
    <w:rsid w:val="00D4303C"/>
    <w:rsid w:val="00D434B7"/>
    <w:rsid w:val="00D4360A"/>
    <w:rsid w:val="00D449BB"/>
    <w:rsid w:val="00D509E8"/>
    <w:rsid w:val="00D52B6A"/>
    <w:rsid w:val="00D55E2A"/>
    <w:rsid w:val="00D60AAC"/>
    <w:rsid w:val="00D63CF7"/>
    <w:rsid w:val="00D63D9C"/>
    <w:rsid w:val="00D6532A"/>
    <w:rsid w:val="00D65DBD"/>
    <w:rsid w:val="00D65EF3"/>
    <w:rsid w:val="00D66163"/>
    <w:rsid w:val="00D66490"/>
    <w:rsid w:val="00D665AF"/>
    <w:rsid w:val="00D73218"/>
    <w:rsid w:val="00D743CC"/>
    <w:rsid w:val="00D748B4"/>
    <w:rsid w:val="00D76D0D"/>
    <w:rsid w:val="00D82179"/>
    <w:rsid w:val="00D83BDF"/>
    <w:rsid w:val="00D83D93"/>
    <w:rsid w:val="00D8529F"/>
    <w:rsid w:val="00D907F5"/>
    <w:rsid w:val="00D914CA"/>
    <w:rsid w:val="00D92754"/>
    <w:rsid w:val="00D92C1E"/>
    <w:rsid w:val="00D9414B"/>
    <w:rsid w:val="00DA0921"/>
    <w:rsid w:val="00DA0AB6"/>
    <w:rsid w:val="00DA4153"/>
    <w:rsid w:val="00DA423B"/>
    <w:rsid w:val="00DA46DF"/>
    <w:rsid w:val="00DA4EAF"/>
    <w:rsid w:val="00DB5958"/>
    <w:rsid w:val="00DB6D55"/>
    <w:rsid w:val="00DB778A"/>
    <w:rsid w:val="00DC1139"/>
    <w:rsid w:val="00DC334F"/>
    <w:rsid w:val="00DC4C79"/>
    <w:rsid w:val="00DC6BC7"/>
    <w:rsid w:val="00DD0A57"/>
    <w:rsid w:val="00DD508D"/>
    <w:rsid w:val="00DD747E"/>
    <w:rsid w:val="00DE0013"/>
    <w:rsid w:val="00DE1D37"/>
    <w:rsid w:val="00DE41F1"/>
    <w:rsid w:val="00DF0CEF"/>
    <w:rsid w:val="00DF1CC2"/>
    <w:rsid w:val="00DF3987"/>
    <w:rsid w:val="00DF5080"/>
    <w:rsid w:val="00DF5462"/>
    <w:rsid w:val="00DF5930"/>
    <w:rsid w:val="00DF7519"/>
    <w:rsid w:val="00E02922"/>
    <w:rsid w:val="00E02C59"/>
    <w:rsid w:val="00E04403"/>
    <w:rsid w:val="00E05420"/>
    <w:rsid w:val="00E054F7"/>
    <w:rsid w:val="00E05673"/>
    <w:rsid w:val="00E06F77"/>
    <w:rsid w:val="00E12EEA"/>
    <w:rsid w:val="00E14208"/>
    <w:rsid w:val="00E16274"/>
    <w:rsid w:val="00E207BE"/>
    <w:rsid w:val="00E21662"/>
    <w:rsid w:val="00E242B2"/>
    <w:rsid w:val="00E2439D"/>
    <w:rsid w:val="00E24CDD"/>
    <w:rsid w:val="00E30761"/>
    <w:rsid w:val="00E31DC7"/>
    <w:rsid w:val="00E32417"/>
    <w:rsid w:val="00E34EFD"/>
    <w:rsid w:val="00E4037D"/>
    <w:rsid w:val="00E405BC"/>
    <w:rsid w:val="00E41E6F"/>
    <w:rsid w:val="00E43458"/>
    <w:rsid w:val="00E4381A"/>
    <w:rsid w:val="00E43B02"/>
    <w:rsid w:val="00E44B3E"/>
    <w:rsid w:val="00E46705"/>
    <w:rsid w:val="00E46B37"/>
    <w:rsid w:val="00E5014F"/>
    <w:rsid w:val="00E50BA3"/>
    <w:rsid w:val="00E51B36"/>
    <w:rsid w:val="00E53AFF"/>
    <w:rsid w:val="00E57BAC"/>
    <w:rsid w:val="00E611C8"/>
    <w:rsid w:val="00E6156B"/>
    <w:rsid w:val="00E62F90"/>
    <w:rsid w:val="00E63AD5"/>
    <w:rsid w:val="00E63DC8"/>
    <w:rsid w:val="00E63E48"/>
    <w:rsid w:val="00E656FF"/>
    <w:rsid w:val="00E67D99"/>
    <w:rsid w:val="00E70C84"/>
    <w:rsid w:val="00E70D10"/>
    <w:rsid w:val="00E71799"/>
    <w:rsid w:val="00E7387D"/>
    <w:rsid w:val="00E7433E"/>
    <w:rsid w:val="00E74D1A"/>
    <w:rsid w:val="00E75E6F"/>
    <w:rsid w:val="00E775D0"/>
    <w:rsid w:val="00E814C0"/>
    <w:rsid w:val="00E8262C"/>
    <w:rsid w:val="00E828D2"/>
    <w:rsid w:val="00E84B2D"/>
    <w:rsid w:val="00E869FC"/>
    <w:rsid w:val="00E876A9"/>
    <w:rsid w:val="00E91517"/>
    <w:rsid w:val="00E936EE"/>
    <w:rsid w:val="00E94FE3"/>
    <w:rsid w:val="00E95B7C"/>
    <w:rsid w:val="00E95DD0"/>
    <w:rsid w:val="00E96B4F"/>
    <w:rsid w:val="00E971C7"/>
    <w:rsid w:val="00EA1F91"/>
    <w:rsid w:val="00EA2A10"/>
    <w:rsid w:val="00EA3ADA"/>
    <w:rsid w:val="00EA4CEC"/>
    <w:rsid w:val="00EA6220"/>
    <w:rsid w:val="00EA7813"/>
    <w:rsid w:val="00EB01BD"/>
    <w:rsid w:val="00EB075D"/>
    <w:rsid w:val="00EB449D"/>
    <w:rsid w:val="00EB6781"/>
    <w:rsid w:val="00EB78F3"/>
    <w:rsid w:val="00EC203A"/>
    <w:rsid w:val="00EC222B"/>
    <w:rsid w:val="00EC2D47"/>
    <w:rsid w:val="00EC38C3"/>
    <w:rsid w:val="00EC3902"/>
    <w:rsid w:val="00EC5727"/>
    <w:rsid w:val="00EC69EE"/>
    <w:rsid w:val="00ED32A6"/>
    <w:rsid w:val="00ED3BBF"/>
    <w:rsid w:val="00ED4B75"/>
    <w:rsid w:val="00ED5BBE"/>
    <w:rsid w:val="00ED64A7"/>
    <w:rsid w:val="00ED76F5"/>
    <w:rsid w:val="00EE0D00"/>
    <w:rsid w:val="00EE170D"/>
    <w:rsid w:val="00EE3610"/>
    <w:rsid w:val="00EE4CBF"/>
    <w:rsid w:val="00EE5330"/>
    <w:rsid w:val="00EE54A2"/>
    <w:rsid w:val="00EE7485"/>
    <w:rsid w:val="00EE75BC"/>
    <w:rsid w:val="00EE7C85"/>
    <w:rsid w:val="00EF10EF"/>
    <w:rsid w:val="00EF19D6"/>
    <w:rsid w:val="00EF276C"/>
    <w:rsid w:val="00EF30B8"/>
    <w:rsid w:val="00EF40BF"/>
    <w:rsid w:val="00EF5CD8"/>
    <w:rsid w:val="00EF6824"/>
    <w:rsid w:val="00EF7145"/>
    <w:rsid w:val="00EF7254"/>
    <w:rsid w:val="00F00027"/>
    <w:rsid w:val="00F002ED"/>
    <w:rsid w:val="00F007B2"/>
    <w:rsid w:val="00F025F1"/>
    <w:rsid w:val="00F05C6E"/>
    <w:rsid w:val="00F0697B"/>
    <w:rsid w:val="00F06D1D"/>
    <w:rsid w:val="00F06D7C"/>
    <w:rsid w:val="00F07CC8"/>
    <w:rsid w:val="00F100B7"/>
    <w:rsid w:val="00F124ED"/>
    <w:rsid w:val="00F1539C"/>
    <w:rsid w:val="00F16E7D"/>
    <w:rsid w:val="00F16EF8"/>
    <w:rsid w:val="00F21655"/>
    <w:rsid w:val="00F220EE"/>
    <w:rsid w:val="00F23370"/>
    <w:rsid w:val="00F25166"/>
    <w:rsid w:val="00F25495"/>
    <w:rsid w:val="00F25FB7"/>
    <w:rsid w:val="00F27A5B"/>
    <w:rsid w:val="00F30C1E"/>
    <w:rsid w:val="00F31738"/>
    <w:rsid w:val="00F364D3"/>
    <w:rsid w:val="00F426C1"/>
    <w:rsid w:val="00F439EC"/>
    <w:rsid w:val="00F45C01"/>
    <w:rsid w:val="00F47B4B"/>
    <w:rsid w:val="00F51852"/>
    <w:rsid w:val="00F51C55"/>
    <w:rsid w:val="00F51CDB"/>
    <w:rsid w:val="00F53032"/>
    <w:rsid w:val="00F56E43"/>
    <w:rsid w:val="00F57769"/>
    <w:rsid w:val="00F60CC5"/>
    <w:rsid w:val="00F62AAA"/>
    <w:rsid w:val="00F637AB"/>
    <w:rsid w:val="00F654FD"/>
    <w:rsid w:val="00F66725"/>
    <w:rsid w:val="00F676BF"/>
    <w:rsid w:val="00F67D03"/>
    <w:rsid w:val="00F7097D"/>
    <w:rsid w:val="00F721CA"/>
    <w:rsid w:val="00F735B5"/>
    <w:rsid w:val="00F748ED"/>
    <w:rsid w:val="00F75B42"/>
    <w:rsid w:val="00F762FA"/>
    <w:rsid w:val="00F76984"/>
    <w:rsid w:val="00F80C4C"/>
    <w:rsid w:val="00F80C9B"/>
    <w:rsid w:val="00F83CD7"/>
    <w:rsid w:val="00F90852"/>
    <w:rsid w:val="00F91C76"/>
    <w:rsid w:val="00F920FE"/>
    <w:rsid w:val="00F92579"/>
    <w:rsid w:val="00F92C88"/>
    <w:rsid w:val="00F96634"/>
    <w:rsid w:val="00FA0116"/>
    <w:rsid w:val="00FA192B"/>
    <w:rsid w:val="00FA4785"/>
    <w:rsid w:val="00FA5546"/>
    <w:rsid w:val="00FA7DAE"/>
    <w:rsid w:val="00FB016D"/>
    <w:rsid w:val="00FB06CF"/>
    <w:rsid w:val="00FB1DC2"/>
    <w:rsid w:val="00FB30A9"/>
    <w:rsid w:val="00FB36DD"/>
    <w:rsid w:val="00FB386F"/>
    <w:rsid w:val="00FB4B4A"/>
    <w:rsid w:val="00FB4C74"/>
    <w:rsid w:val="00FB5023"/>
    <w:rsid w:val="00FB56B7"/>
    <w:rsid w:val="00FB6FDA"/>
    <w:rsid w:val="00FB7882"/>
    <w:rsid w:val="00FC3C85"/>
    <w:rsid w:val="00FC3F1C"/>
    <w:rsid w:val="00FD1548"/>
    <w:rsid w:val="00FD3032"/>
    <w:rsid w:val="00FD3F2C"/>
    <w:rsid w:val="00FD5426"/>
    <w:rsid w:val="00FD577A"/>
    <w:rsid w:val="00FD5C8A"/>
    <w:rsid w:val="00FD7269"/>
    <w:rsid w:val="00FD752E"/>
    <w:rsid w:val="00FE2656"/>
    <w:rsid w:val="00FE32F8"/>
    <w:rsid w:val="00FE499C"/>
    <w:rsid w:val="00FE5015"/>
    <w:rsid w:val="00FE5E57"/>
    <w:rsid w:val="00FE6398"/>
    <w:rsid w:val="00FE7F6E"/>
    <w:rsid w:val="00FF0EE4"/>
    <w:rsid w:val="00FF1B4A"/>
    <w:rsid w:val="00FF314E"/>
    <w:rsid w:val="00FF41B2"/>
    <w:rsid w:val="00FF4F2E"/>
    <w:rsid w:val="00FF55F9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D3F4"/>
  <w15:docId w15:val="{29083878-F962-4F17-B593-25FFF7AA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E14208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E142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067ED"/>
    <w:pPr>
      <w:keepNext/>
      <w:ind w:left="3540" w:firstLine="708"/>
      <w:jc w:val="center"/>
      <w:outlineLvl w:val="2"/>
    </w:pPr>
    <w:rPr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40DD"/>
    <w:pPr>
      <w:spacing w:before="200" w:after="100" w:afterAutospacing="1"/>
      <w:ind w:right="300"/>
      <w:jc w:val="both"/>
    </w:pPr>
    <w:rPr>
      <w:rFonts w:ascii="Arial" w:hAnsi="Arial" w:cs="Arial"/>
      <w:color w:val="000000"/>
      <w:sz w:val="28"/>
      <w:szCs w:val="28"/>
    </w:rPr>
  </w:style>
  <w:style w:type="paragraph" w:customStyle="1" w:styleId="a4">
    <w:name w:val="Подстр"/>
    <w:basedOn w:val="a"/>
    <w:rsid w:val="00BC40DD"/>
    <w:pPr>
      <w:autoSpaceDE w:val="0"/>
      <w:autoSpaceDN w:val="0"/>
      <w:spacing w:after="120"/>
      <w:jc w:val="center"/>
    </w:pPr>
    <w:rPr>
      <w:rFonts w:ascii="Arial" w:hAnsi="Arial" w:cs="Arial"/>
      <w:i/>
      <w:iCs/>
      <w:sz w:val="16"/>
      <w:szCs w:val="16"/>
      <w:lang w:val="ru-RU"/>
    </w:rPr>
  </w:style>
  <w:style w:type="paragraph" w:styleId="a5">
    <w:name w:val="header"/>
    <w:basedOn w:val="a"/>
    <w:link w:val="a6"/>
    <w:rsid w:val="00BC40DD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rsid w:val="00BC40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rsid w:val="00BC40DD"/>
    <w:pPr>
      <w:tabs>
        <w:tab w:val="center" w:pos="4320"/>
        <w:tab w:val="right" w:pos="8640"/>
      </w:tabs>
    </w:pPr>
  </w:style>
  <w:style w:type="character" w:customStyle="1" w:styleId="a8">
    <w:name w:val="Нижний колонтитул Знак"/>
    <w:basedOn w:val="a0"/>
    <w:link w:val="a7"/>
    <w:rsid w:val="00BC40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page number"/>
    <w:basedOn w:val="a0"/>
    <w:rsid w:val="00BC40DD"/>
    <w:rPr>
      <w:rFonts w:cs="Times New Roman"/>
    </w:rPr>
  </w:style>
  <w:style w:type="table" w:styleId="aa">
    <w:name w:val="Table Grid"/>
    <w:basedOn w:val="a1"/>
    <w:uiPriority w:val="59"/>
    <w:rsid w:val="00BC4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BC40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40DD"/>
    <w:rPr>
      <w:rFonts w:ascii="Tahoma" w:eastAsia="Times New Roman" w:hAnsi="Tahoma" w:cs="Tahoma"/>
      <w:sz w:val="16"/>
      <w:szCs w:val="16"/>
      <w:lang w:val="en-US"/>
    </w:rPr>
  </w:style>
  <w:style w:type="paragraph" w:styleId="ad">
    <w:name w:val="Body Text"/>
    <w:basedOn w:val="a"/>
    <w:link w:val="ae"/>
    <w:rsid w:val="00BC40DD"/>
    <w:rPr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BC40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BC40DD"/>
    <w:pPr>
      <w:jc w:val="center"/>
    </w:pPr>
    <w:rPr>
      <w:szCs w:val="20"/>
      <w:lang w:val="ru-RU" w:eastAsia="ru-RU"/>
    </w:rPr>
  </w:style>
  <w:style w:type="character" w:customStyle="1" w:styleId="af0">
    <w:name w:val="Заголовок Знак"/>
    <w:basedOn w:val="a0"/>
    <w:link w:val="af"/>
    <w:rsid w:val="00BC40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annotation reference"/>
    <w:basedOn w:val="a0"/>
    <w:semiHidden/>
    <w:rsid w:val="00BC40DD"/>
    <w:rPr>
      <w:rFonts w:cs="Times New Roman"/>
      <w:sz w:val="16"/>
    </w:rPr>
  </w:style>
  <w:style w:type="paragraph" w:styleId="af2">
    <w:name w:val="annotation text"/>
    <w:basedOn w:val="a"/>
    <w:link w:val="af3"/>
    <w:semiHidden/>
    <w:rsid w:val="00BC40D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BC40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4">
    <w:name w:val="annotation subject"/>
    <w:basedOn w:val="af2"/>
    <w:next w:val="af2"/>
    <w:link w:val="af5"/>
    <w:semiHidden/>
    <w:rsid w:val="00BC40DD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BC40D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ConsTitle">
    <w:name w:val="ConsTitle"/>
    <w:rsid w:val="00BC4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BC40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40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aaieiaie2">
    <w:name w:val="caaieiaie 2"/>
    <w:basedOn w:val="a"/>
    <w:next w:val="a"/>
    <w:rsid w:val="00BC40DD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bCs/>
      <w:lang w:val="ru-RU" w:eastAsia="ru-RU"/>
    </w:rPr>
  </w:style>
  <w:style w:type="paragraph" w:customStyle="1" w:styleId="ConsPlusNonformat">
    <w:name w:val="ConsPlusNonformat"/>
    <w:uiPriority w:val="99"/>
    <w:rsid w:val="00BC40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C40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Emphasis"/>
    <w:basedOn w:val="a0"/>
    <w:qFormat/>
    <w:rsid w:val="00BC40DD"/>
    <w:rPr>
      <w:rFonts w:cs="Times New Roman"/>
      <w:i/>
    </w:rPr>
  </w:style>
  <w:style w:type="paragraph" w:customStyle="1" w:styleId="af7">
    <w:name w:val="Ãëàâíàÿ òåìà"/>
    <w:basedOn w:val="a"/>
    <w:next w:val="a"/>
    <w:rsid w:val="00BC40DD"/>
    <w:pPr>
      <w:keepNext/>
      <w:keepLines/>
      <w:pageBreakBefore/>
      <w:pBdr>
        <w:top w:val="single" w:sz="12" w:space="1" w:color="0000FF"/>
        <w:bottom w:val="single" w:sz="18" w:space="1" w:color="0000FF"/>
      </w:pBdr>
      <w:shd w:val="solid" w:color="0000FF" w:fill="auto"/>
      <w:tabs>
        <w:tab w:val="left" w:pos="567"/>
      </w:tabs>
      <w:suppressAutoHyphens/>
      <w:autoSpaceDE w:val="0"/>
      <w:autoSpaceDN w:val="0"/>
      <w:spacing w:before="120" w:after="40"/>
    </w:pPr>
    <w:rPr>
      <w:rFonts w:ascii="AGOpus" w:hAnsi="AGOpus" w:cs="AGOpus"/>
      <w:b/>
      <w:bCs/>
      <w:color w:val="FFFFFF"/>
      <w:spacing w:val="120"/>
      <w:lang w:eastAsia="ru-RU"/>
    </w:rPr>
  </w:style>
  <w:style w:type="character" w:styleId="af8">
    <w:name w:val="Hyperlink"/>
    <w:basedOn w:val="a0"/>
    <w:uiPriority w:val="99"/>
    <w:rsid w:val="00BC40DD"/>
    <w:rPr>
      <w:rFonts w:cs="Times New Roman"/>
      <w:color w:val="0000FF"/>
      <w:u w:val="single"/>
    </w:rPr>
  </w:style>
  <w:style w:type="paragraph" w:styleId="af9">
    <w:name w:val="List Paragraph"/>
    <w:basedOn w:val="a"/>
    <w:link w:val="afa"/>
    <w:uiPriority w:val="34"/>
    <w:qFormat/>
    <w:rsid w:val="00BC40DD"/>
    <w:pPr>
      <w:ind w:left="720"/>
      <w:contextualSpacing/>
    </w:pPr>
  </w:style>
  <w:style w:type="character" w:customStyle="1" w:styleId="afb">
    <w:name w:val="Основной текст + Полужирный"/>
    <w:uiPriority w:val="99"/>
    <w:rsid w:val="00BC40DD"/>
    <w:rPr>
      <w:rFonts w:ascii="Times New Roman" w:hAnsi="Times New Roman"/>
      <w:b/>
      <w:spacing w:val="0"/>
      <w:sz w:val="20"/>
    </w:rPr>
  </w:style>
  <w:style w:type="paragraph" w:customStyle="1" w:styleId="11">
    <w:name w:val="Абзац списка1"/>
    <w:basedOn w:val="a"/>
    <w:rsid w:val="00BC40DD"/>
    <w:pPr>
      <w:ind w:left="720"/>
      <w:contextualSpacing/>
    </w:pPr>
    <w:rPr>
      <w:lang w:val="ru-RU" w:eastAsia="ru-RU"/>
    </w:rPr>
  </w:style>
  <w:style w:type="character" w:styleId="afc">
    <w:name w:val="FollowedHyperlink"/>
    <w:basedOn w:val="a0"/>
    <w:uiPriority w:val="99"/>
    <w:semiHidden/>
    <w:unhideWhenUsed/>
    <w:rsid w:val="00BC40DD"/>
    <w:rPr>
      <w:color w:val="800080"/>
      <w:u w:val="single"/>
    </w:rPr>
  </w:style>
  <w:style w:type="paragraph" w:customStyle="1" w:styleId="xl63">
    <w:name w:val="xl63"/>
    <w:basedOn w:val="a"/>
    <w:uiPriority w:val="99"/>
    <w:rsid w:val="00BC40DD"/>
    <w:pPr>
      <w:spacing w:before="100" w:beforeAutospacing="1" w:after="100" w:afterAutospacing="1"/>
    </w:pPr>
    <w:rPr>
      <w:sz w:val="12"/>
      <w:szCs w:val="12"/>
      <w:lang w:val="ru-RU" w:eastAsia="ru-RU"/>
    </w:rPr>
  </w:style>
  <w:style w:type="paragraph" w:customStyle="1" w:styleId="xl64">
    <w:name w:val="xl64"/>
    <w:basedOn w:val="a"/>
    <w:uiPriority w:val="99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ru-RU" w:eastAsia="ru-RU"/>
    </w:rPr>
  </w:style>
  <w:style w:type="paragraph" w:customStyle="1" w:styleId="xl65">
    <w:name w:val="xl65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2"/>
      <w:szCs w:val="12"/>
      <w:lang w:val="ru-RU" w:eastAsia="ru-RU"/>
    </w:rPr>
  </w:style>
  <w:style w:type="paragraph" w:customStyle="1" w:styleId="xl66">
    <w:name w:val="xl66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2"/>
      <w:szCs w:val="12"/>
      <w:lang w:val="ru-RU" w:eastAsia="ru-RU"/>
    </w:rPr>
  </w:style>
  <w:style w:type="paragraph" w:customStyle="1" w:styleId="xl67">
    <w:name w:val="xl67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2"/>
      <w:szCs w:val="12"/>
      <w:lang w:val="ru-RU" w:eastAsia="ru-RU"/>
    </w:rPr>
  </w:style>
  <w:style w:type="paragraph" w:customStyle="1" w:styleId="xl68">
    <w:name w:val="xl68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CCFFCC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2"/>
      <w:szCs w:val="12"/>
      <w:lang w:val="ru-RU" w:eastAsia="ru-RU"/>
    </w:rPr>
  </w:style>
  <w:style w:type="paragraph" w:customStyle="1" w:styleId="xl69">
    <w:name w:val="xl69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12"/>
      <w:szCs w:val="12"/>
      <w:lang w:val="ru-RU" w:eastAsia="ru-RU"/>
    </w:rPr>
  </w:style>
  <w:style w:type="paragraph" w:customStyle="1" w:styleId="xl70">
    <w:name w:val="xl70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sz w:val="12"/>
      <w:szCs w:val="12"/>
      <w:lang w:val="ru-RU" w:eastAsia="ru-RU"/>
    </w:rPr>
  </w:style>
  <w:style w:type="paragraph" w:customStyle="1" w:styleId="xl71">
    <w:name w:val="xl71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12"/>
      <w:szCs w:val="12"/>
      <w:lang w:val="ru-RU" w:eastAsia="ru-RU"/>
    </w:rPr>
  </w:style>
  <w:style w:type="paragraph" w:customStyle="1" w:styleId="xl72">
    <w:name w:val="xl72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2"/>
      <w:szCs w:val="12"/>
      <w:lang w:val="ru-RU" w:eastAsia="ru-RU"/>
    </w:rPr>
  </w:style>
  <w:style w:type="paragraph" w:customStyle="1" w:styleId="xl73">
    <w:name w:val="xl73"/>
    <w:basedOn w:val="a"/>
    <w:rsid w:val="00BC40DD"/>
    <w:pPr>
      <w:spacing w:before="100" w:beforeAutospacing="1" w:after="100" w:afterAutospacing="1"/>
      <w:jc w:val="right"/>
    </w:pPr>
    <w:rPr>
      <w:sz w:val="12"/>
      <w:szCs w:val="12"/>
      <w:lang w:val="ru-RU" w:eastAsia="ru-RU"/>
    </w:rPr>
  </w:style>
  <w:style w:type="paragraph" w:customStyle="1" w:styleId="xl74">
    <w:name w:val="xl74"/>
    <w:basedOn w:val="a"/>
    <w:rsid w:val="00BC40DD"/>
    <w:pPr>
      <w:spacing w:before="100" w:beforeAutospacing="1" w:after="100" w:afterAutospacing="1"/>
      <w:jc w:val="center"/>
      <w:textAlignment w:val="top"/>
    </w:pPr>
    <w:rPr>
      <w:b/>
      <w:bCs/>
      <w:sz w:val="12"/>
      <w:szCs w:val="12"/>
      <w:lang w:val="ru-RU" w:eastAsia="ru-RU"/>
    </w:rPr>
  </w:style>
  <w:style w:type="paragraph" w:customStyle="1" w:styleId="xl75">
    <w:name w:val="xl75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0"/>
      <w:szCs w:val="10"/>
      <w:lang w:val="ru-RU" w:eastAsia="ru-RU"/>
    </w:rPr>
  </w:style>
  <w:style w:type="paragraph" w:customStyle="1" w:styleId="xl76">
    <w:name w:val="xl76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0"/>
      <w:szCs w:val="10"/>
      <w:lang w:val="ru-RU" w:eastAsia="ru-RU"/>
    </w:rPr>
  </w:style>
  <w:style w:type="paragraph" w:customStyle="1" w:styleId="xl77">
    <w:name w:val="xl77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  <w:lang w:val="ru-RU" w:eastAsia="ru-RU"/>
    </w:rPr>
  </w:style>
  <w:style w:type="paragraph" w:customStyle="1" w:styleId="xl78">
    <w:name w:val="xl78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  <w:lang w:val="ru-RU" w:eastAsia="ru-RU"/>
    </w:rPr>
  </w:style>
  <w:style w:type="paragraph" w:customStyle="1" w:styleId="xl79">
    <w:name w:val="xl79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  <w:lang w:val="ru-RU" w:eastAsia="ru-RU"/>
    </w:rPr>
  </w:style>
  <w:style w:type="paragraph" w:customStyle="1" w:styleId="xl80">
    <w:name w:val="xl80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0"/>
      <w:szCs w:val="10"/>
      <w:lang w:val="ru-RU" w:eastAsia="ru-RU"/>
    </w:rPr>
  </w:style>
  <w:style w:type="paragraph" w:customStyle="1" w:styleId="xl81">
    <w:name w:val="xl81"/>
    <w:basedOn w:val="a"/>
    <w:rsid w:val="00BC40DD"/>
    <w:pPr>
      <w:spacing w:before="100" w:beforeAutospacing="1" w:after="100" w:afterAutospacing="1"/>
      <w:textAlignment w:val="top"/>
    </w:pPr>
    <w:rPr>
      <w:sz w:val="10"/>
      <w:szCs w:val="10"/>
      <w:lang w:val="ru-RU" w:eastAsia="ru-RU"/>
    </w:rPr>
  </w:style>
  <w:style w:type="paragraph" w:customStyle="1" w:styleId="xl82">
    <w:name w:val="xl82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12"/>
      <w:szCs w:val="12"/>
      <w:lang w:val="ru-RU" w:eastAsia="ru-RU"/>
    </w:rPr>
  </w:style>
  <w:style w:type="paragraph" w:customStyle="1" w:styleId="xl83">
    <w:name w:val="xl83"/>
    <w:basedOn w:val="a"/>
    <w:rsid w:val="00BC40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12"/>
      <w:szCs w:val="12"/>
      <w:lang w:val="ru-RU" w:eastAsia="ru-RU"/>
    </w:rPr>
  </w:style>
  <w:style w:type="paragraph" w:customStyle="1" w:styleId="xl84">
    <w:name w:val="xl84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9"/>
      <w:szCs w:val="9"/>
      <w:lang w:val="ru-RU" w:eastAsia="ru-RU"/>
    </w:rPr>
  </w:style>
  <w:style w:type="paragraph" w:customStyle="1" w:styleId="xl85">
    <w:name w:val="xl85"/>
    <w:basedOn w:val="a"/>
    <w:rsid w:val="00BC40D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9"/>
      <w:szCs w:val="9"/>
      <w:lang w:val="ru-RU" w:eastAsia="ru-RU"/>
    </w:rPr>
  </w:style>
  <w:style w:type="paragraph" w:customStyle="1" w:styleId="xl86">
    <w:name w:val="xl86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12"/>
      <w:szCs w:val="12"/>
      <w:lang w:val="ru-RU" w:eastAsia="ru-RU"/>
    </w:rPr>
  </w:style>
  <w:style w:type="paragraph" w:customStyle="1" w:styleId="xl87">
    <w:name w:val="xl87"/>
    <w:basedOn w:val="a"/>
    <w:rsid w:val="00BC40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9"/>
      <w:szCs w:val="9"/>
      <w:lang w:val="ru-RU" w:eastAsia="ru-RU"/>
    </w:rPr>
  </w:style>
  <w:style w:type="paragraph" w:customStyle="1" w:styleId="xl88">
    <w:name w:val="xl88"/>
    <w:basedOn w:val="a"/>
    <w:rsid w:val="00BC40DD"/>
    <w:pPr>
      <w:spacing w:before="100" w:beforeAutospacing="1" w:after="100" w:afterAutospacing="1"/>
    </w:pPr>
    <w:rPr>
      <w:sz w:val="10"/>
      <w:szCs w:val="10"/>
      <w:lang w:val="ru-RU" w:eastAsia="ru-RU"/>
    </w:rPr>
  </w:style>
  <w:style w:type="paragraph" w:customStyle="1" w:styleId="xl89">
    <w:name w:val="xl89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CCFFCC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0"/>
      <w:szCs w:val="10"/>
      <w:lang w:val="ru-RU" w:eastAsia="ru-RU"/>
    </w:rPr>
  </w:style>
  <w:style w:type="paragraph" w:customStyle="1" w:styleId="xl90">
    <w:name w:val="xl90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10"/>
      <w:szCs w:val="10"/>
      <w:lang w:val="ru-RU" w:eastAsia="ru-RU"/>
    </w:rPr>
  </w:style>
  <w:style w:type="paragraph" w:customStyle="1" w:styleId="xl91">
    <w:name w:val="xl91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9"/>
      <w:szCs w:val="9"/>
      <w:lang w:val="ru-RU" w:eastAsia="ru-RU"/>
    </w:rPr>
  </w:style>
  <w:style w:type="paragraph" w:customStyle="1" w:styleId="xl92">
    <w:name w:val="xl92"/>
    <w:basedOn w:val="a"/>
    <w:rsid w:val="00BC40D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9"/>
      <w:szCs w:val="9"/>
      <w:lang w:val="ru-RU" w:eastAsia="ru-RU"/>
    </w:rPr>
  </w:style>
  <w:style w:type="paragraph" w:customStyle="1" w:styleId="xl93">
    <w:name w:val="xl93"/>
    <w:basedOn w:val="a"/>
    <w:rsid w:val="00BC40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9"/>
      <w:szCs w:val="9"/>
      <w:lang w:val="ru-RU" w:eastAsia="ru-RU"/>
    </w:rPr>
  </w:style>
  <w:style w:type="paragraph" w:customStyle="1" w:styleId="xl94">
    <w:name w:val="xl94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0"/>
      <w:szCs w:val="10"/>
      <w:lang w:val="ru-RU" w:eastAsia="ru-RU"/>
    </w:rPr>
  </w:style>
  <w:style w:type="paragraph" w:customStyle="1" w:styleId="xl95">
    <w:name w:val="xl95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0"/>
      <w:szCs w:val="10"/>
      <w:lang w:val="ru-RU" w:eastAsia="ru-RU"/>
    </w:rPr>
  </w:style>
  <w:style w:type="paragraph" w:customStyle="1" w:styleId="xl96">
    <w:name w:val="xl96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0"/>
      <w:szCs w:val="10"/>
      <w:lang w:val="ru-RU" w:eastAsia="ru-RU"/>
    </w:rPr>
  </w:style>
  <w:style w:type="paragraph" w:customStyle="1" w:styleId="xl97">
    <w:name w:val="xl97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0"/>
      <w:szCs w:val="10"/>
      <w:lang w:val="ru-RU" w:eastAsia="ru-RU"/>
    </w:rPr>
  </w:style>
  <w:style w:type="paragraph" w:customStyle="1" w:styleId="xl98">
    <w:name w:val="xl98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val="ru-RU" w:eastAsia="ru-RU"/>
    </w:rPr>
  </w:style>
  <w:style w:type="paragraph" w:customStyle="1" w:styleId="xl99">
    <w:name w:val="xl99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0"/>
      <w:szCs w:val="10"/>
      <w:lang w:val="ru-RU" w:eastAsia="ru-RU"/>
    </w:rPr>
  </w:style>
  <w:style w:type="paragraph" w:customStyle="1" w:styleId="xl100">
    <w:name w:val="xl100"/>
    <w:basedOn w:val="a"/>
    <w:rsid w:val="00BC40DD"/>
    <w:pPr>
      <w:spacing w:before="100" w:beforeAutospacing="1" w:after="100" w:afterAutospacing="1"/>
      <w:textAlignment w:val="top"/>
    </w:pPr>
    <w:rPr>
      <w:b/>
      <w:bCs/>
      <w:sz w:val="10"/>
      <w:szCs w:val="10"/>
      <w:lang w:val="ru-RU" w:eastAsia="ru-RU"/>
    </w:rPr>
  </w:style>
  <w:style w:type="paragraph" w:customStyle="1" w:styleId="xl101">
    <w:name w:val="xl101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0"/>
      <w:szCs w:val="10"/>
      <w:lang w:val="ru-RU" w:eastAsia="ru-RU"/>
    </w:rPr>
  </w:style>
  <w:style w:type="paragraph" w:customStyle="1" w:styleId="xl102">
    <w:name w:val="xl102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0"/>
      <w:szCs w:val="10"/>
      <w:lang w:val="ru-RU" w:eastAsia="ru-RU"/>
    </w:rPr>
  </w:style>
  <w:style w:type="paragraph" w:customStyle="1" w:styleId="xl103">
    <w:name w:val="xl103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0"/>
      <w:szCs w:val="10"/>
      <w:lang w:val="ru-RU" w:eastAsia="ru-RU"/>
    </w:rPr>
  </w:style>
  <w:style w:type="paragraph" w:customStyle="1" w:styleId="xl104">
    <w:name w:val="xl104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0"/>
      <w:szCs w:val="10"/>
      <w:lang w:val="ru-RU" w:eastAsia="ru-RU"/>
    </w:rPr>
  </w:style>
  <w:style w:type="paragraph" w:customStyle="1" w:styleId="xl105">
    <w:name w:val="xl105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0"/>
      <w:szCs w:val="10"/>
      <w:lang w:val="ru-RU" w:eastAsia="ru-RU"/>
    </w:rPr>
  </w:style>
  <w:style w:type="paragraph" w:customStyle="1" w:styleId="xl106">
    <w:name w:val="xl106"/>
    <w:basedOn w:val="a"/>
    <w:rsid w:val="00BC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0"/>
      <w:szCs w:val="10"/>
      <w:lang w:val="ru-RU" w:eastAsia="ru-RU"/>
    </w:rPr>
  </w:style>
  <w:style w:type="paragraph" w:customStyle="1" w:styleId="xl107">
    <w:name w:val="xl107"/>
    <w:basedOn w:val="a"/>
    <w:rsid w:val="00BC40DD"/>
    <w:pPr>
      <w:spacing w:before="100" w:beforeAutospacing="1" w:after="100" w:afterAutospacing="1"/>
      <w:textAlignment w:val="top"/>
    </w:pPr>
    <w:rPr>
      <w:color w:val="FF0000"/>
      <w:sz w:val="10"/>
      <w:szCs w:val="10"/>
      <w:lang w:val="ru-RU" w:eastAsia="ru-RU"/>
    </w:rPr>
  </w:style>
  <w:style w:type="paragraph" w:customStyle="1" w:styleId="210">
    <w:name w:val="Основной текст 21"/>
    <w:basedOn w:val="a"/>
    <w:uiPriority w:val="99"/>
    <w:rsid w:val="006F43A1"/>
    <w:pPr>
      <w:overflowPunct w:val="0"/>
      <w:autoSpaceDE w:val="0"/>
      <w:autoSpaceDN w:val="0"/>
      <w:adjustRightInd w:val="0"/>
      <w:ind w:right="-108"/>
      <w:jc w:val="both"/>
      <w:textAlignment w:val="baseline"/>
    </w:pPr>
    <w:rPr>
      <w:b/>
      <w:sz w:val="22"/>
      <w:szCs w:val="20"/>
      <w:lang w:val="ru-RU" w:eastAsia="ru-RU"/>
    </w:rPr>
  </w:style>
  <w:style w:type="paragraph" w:customStyle="1" w:styleId="ConsPlusCell">
    <w:name w:val="ConsPlusCell"/>
    <w:uiPriority w:val="99"/>
    <w:rsid w:val="003E0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7097D"/>
    <w:pPr>
      <w:widowControl w:val="0"/>
      <w:ind w:firstLine="709"/>
      <w:jc w:val="both"/>
    </w:pPr>
    <w:rPr>
      <w:snapToGrid w:val="0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7097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eeu1">
    <w:name w:val="Noeeu1"/>
    <w:basedOn w:val="a"/>
    <w:rsid w:val="008B0F40"/>
    <w:pPr>
      <w:tabs>
        <w:tab w:val="left" w:pos="720"/>
      </w:tabs>
      <w:spacing w:before="120"/>
      <w:ind w:firstLine="720"/>
      <w:jc w:val="both"/>
    </w:pPr>
    <w:rPr>
      <w:rFonts w:ascii="Arial" w:hAnsi="Arial"/>
      <w:szCs w:val="20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8F2699"/>
  </w:style>
  <w:style w:type="numbering" w:customStyle="1" w:styleId="110">
    <w:name w:val="Нет списка11"/>
    <w:next w:val="a2"/>
    <w:uiPriority w:val="99"/>
    <w:semiHidden/>
    <w:unhideWhenUsed/>
    <w:rsid w:val="008F2699"/>
  </w:style>
  <w:style w:type="paragraph" w:customStyle="1" w:styleId="220">
    <w:name w:val="Основной текст 22"/>
    <w:basedOn w:val="a"/>
    <w:uiPriority w:val="99"/>
    <w:rsid w:val="00225991"/>
    <w:pPr>
      <w:overflowPunct w:val="0"/>
      <w:autoSpaceDE w:val="0"/>
      <w:autoSpaceDN w:val="0"/>
      <w:adjustRightInd w:val="0"/>
      <w:ind w:right="-108"/>
      <w:jc w:val="both"/>
      <w:textAlignment w:val="baseline"/>
    </w:pPr>
    <w:rPr>
      <w:b/>
      <w:sz w:val="22"/>
      <w:szCs w:val="20"/>
      <w:lang w:val="ru-RU" w:eastAsia="ru-RU"/>
    </w:rPr>
  </w:style>
  <w:style w:type="paragraph" w:customStyle="1" w:styleId="13">
    <w:name w:val="Знак Знак Знак1"/>
    <w:basedOn w:val="a"/>
    <w:uiPriority w:val="99"/>
    <w:rsid w:val="00F30C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fd">
    <w:name w:val="No Spacing"/>
    <w:uiPriority w:val="1"/>
    <w:qFormat/>
    <w:rsid w:val="004C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e">
    <w:name w:val="Знак Знак"/>
    <w:basedOn w:val="a"/>
    <w:uiPriority w:val="99"/>
    <w:rsid w:val="0088649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">
    <w:name w:val="Body Text Indent"/>
    <w:basedOn w:val="a"/>
    <w:link w:val="aff0"/>
    <w:unhideWhenUsed/>
    <w:rsid w:val="00886497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sid w:val="008864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unhideWhenUsed/>
    <w:rsid w:val="004067E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067ED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67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2E1411"/>
  </w:style>
  <w:style w:type="numbering" w:customStyle="1" w:styleId="120">
    <w:name w:val="Нет списка12"/>
    <w:next w:val="a2"/>
    <w:uiPriority w:val="99"/>
    <w:semiHidden/>
    <w:unhideWhenUsed/>
    <w:rsid w:val="002E1411"/>
  </w:style>
  <w:style w:type="table" w:customStyle="1" w:styleId="14">
    <w:name w:val="Сетка таблицы1"/>
    <w:basedOn w:val="a1"/>
    <w:next w:val="aa"/>
    <w:uiPriority w:val="99"/>
    <w:rsid w:val="002E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iiaeuiue">
    <w:name w:val="Ii?iaeuiue"/>
    <w:uiPriority w:val="99"/>
    <w:rsid w:val="002E14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6">
    <w:name w:val="Сетка таблицы2"/>
    <w:basedOn w:val="a1"/>
    <w:next w:val="aa"/>
    <w:uiPriority w:val="99"/>
    <w:rsid w:val="00217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924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32"/>
      <w:szCs w:val="20"/>
    </w:rPr>
  </w:style>
  <w:style w:type="table" w:customStyle="1" w:styleId="33">
    <w:name w:val="Сетка таблицы3"/>
    <w:basedOn w:val="a1"/>
    <w:next w:val="aa"/>
    <w:uiPriority w:val="59"/>
    <w:rsid w:val="009A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9A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14208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E1420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numbering" w:customStyle="1" w:styleId="34">
    <w:name w:val="Нет списка3"/>
    <w:next w:val="a2"/>
    <w:uiPriority w:val="99"/>
    <w:semiHidden/>
    <w:unhideWhenUsed/>
    <w:rsid w:val="00E14208"/>
  </w:style>
  <w:style w:type="table" w:customStyle="1" w:styleId="5">
    <w:name w:val="Сетка таблицы5"/>
    <w:basedOn w:val="a1"/>
    <w:next w:val="aa"/>
    <w:uiPriority w:val="99"/>
    <w:rsid w:val="00E1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E14208"/>
  </w:style>
  <w:style w:type="table" w:customStyle="1" w:styleId="111">
    <w:name w:val="Сетка таблицы11"/>
    <w:basedOn w:val="a1"/>
    <w:next w:val="aa"/>
    <w:uiPriority w:val="99"/>
    <w:rsid w:val="00E1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uiPriority w:val="99"/>
    <w:rsid w:val="00E1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E1420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E1420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Абзац списка2"/>
    <w:basedOn w:val="a"/>
    <w:rsid w:val="00E1420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afa">
    <w:name w:val="Абзац списка Знак"/>
    <w:link w:val="af9"/>
    <w:uiPriority w:val="34"/>
    <w:rsid w:val="00E142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1">
    <w:name w:val="Document Map"/>
    <w:basedOn w:val="a"/>
    <w:link w:val="aff2"/>
    <w:semiHidden/>
    <w:rsid w:val="00E1420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2">
    <w:name w:val="Схема документа Знак"/>
    <w:basedOn w:val="a0"/>
    <w:link w:val="aff1"/>
    <w:semiHidden/>
    <w:rsid w:val="00E14208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customStyle="1" w:styleId="112">
    <w:name w:val="Знак Знак11"/>
    <w:basedOn w:val="a"/>
    <w:rsid w:val="00E14208"/>
    <w:rPr>
      <w:rFonts w:ascii="Verdana" w:hAnsi="Verdana" w:cs="Verdana"/>
      <w:sz w:val="20"/>
      <w:szCs w:val="20"/>
    </w:rPr>
  </w:style>
  <w:style w:type="paragraph" w:customStyle="1" w:styleId="35">
    <w:name w:val="Абзац списка3"/>
    <w:basedOn w:val="a"/>
    <w:link w:val="ListParagraphChar"/>
    <w:rsid w:val="00E14208"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ListParagraphChar">
    <w:name w:val="List Paragraph Char"/>
    <w:link w:val="35"/>
    <w:locked/>
    <w:rsid w:val="00E1420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BalloonTextChar">
    <w:name w:val="Balloon Text Char"/>
    <w:semiHidden/>
    <w:locked/>
    <w:rsid w:val="00E14208"/>
    <w:rPr>
      <w:rFonts w:ascii="Times New Roman" w:hAnsi="Times New Roman" w:cs="Times New Roman"/>
      <w:sz w:val="2"/>
      <w:szCs w:val="2"/>
    </w:rPr>
  </w:style>
  <w:style w:type="paragraph" w:customStyle="1" w:styleId="15">
    <w:name w:val="Знак1"/>
    <w:basedOn w:val="a"/>
    <w:rsid w:val="00E14208"/>
    <w:rPr>
      <w:rFonts w:ascii="Verdana" w:hAnsi="Verdana" w:cs="Verdana"/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E14208"/>
    <w:pPr>
      <w:widowControl w:val="0"/>
      <w:autoSpaceDE w:val="0"/>
      <w:autoSpaceDN w:val="0"/>
      <w:adjustRightInd w:val="0"/>
      <w:jc w:val="both"/>
    </w:pPr>
    <w:rPr>
      <w:lang w:val="ru-RU"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E14208"/>
  </w:style>
  <w:style w:type="character" w:customStyle="1" w:styleId="Heading1Char">
    <w:name w:val="Heading 1 Char"/>
    <w:uiPriority w:val="99"/>
    <w:locked/>
    <w:rsid w:val="00E1420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table" w:customStyle="1" w:styleId="51">
    <w:name w:val="Сетка таблицы51"/>
    <w:basedOn w:val="a1"/>
    <w:next w:val="aa"/>
    <w:uiPriority w:val="99"/>
    <w:locked/>
    <w:rsid w:val="00E1420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semiHidden/>
    <w:locked/>
    <w:rsid w:val="00E1420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uiPriority w:val="99"/>
    <w:semiHidden/>
    <w:locked/>
    <w:rsid w:val="00E1420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BodyText3Char">
    <w:name w:val="Body Text 3 Char"/>
    <w:uiPriority w:val="99"/>
    <w:semiHidden/>
    <w:locked/>
    <w:rsid w:val="00E14208"/>
    <w:rPr>
      <w:rFonts w:ascii="Times New Roman" w:hAnsi="Times New Roman" w:cs="Times New Roman"/>
      <w:sz w:val="16"/>
      <w:szCs w:val="16"/>
      <w:lang w:val="en-US" w:eastAsia="en-US"/>
    </w:rPr>
  </w:style>
  <w:style w:type="numbering" w:customStyle="1" w:styleId="212">
    <w:name w:val="Нет списка21"/>
    <w:next w:val="a2"/>
    <w:semiHidden/>
    <w:unhideWhenUsed/>
    <w:rsid w:val="00E14208"/>
  </w:style>
  <w:style w:type="paragraph" w:customStyle="1" w:styleId="aff4">
    <w:name w:val="текст сноски"/>
    <w:basedOn w:val="a"/>
    <w:rsid w:val="00E14208"/>
    <w:pPr>
      <w:autoSpaceDE w:val="0"/>
      <w:autoSpaceDN w:val="0"/>
    </w:pPr>
    <w:rPr>
      <w:sz w:val="20"/>
      <w:szCs w:val="20"/>
      <w:lang w:val="ru-RU" w:eastAsia="ru-RU"/>
    </w:rPr>
  </w:style>
  <w:style w:type="character" w:customStyle="1" w:styleId="aff5">
    <w:name w:val="знак сноски"/>
    <w:rsid w:val="00E14208"/>
    <w:rPr>
      <w:vertAlign w:val="superscript"/>
    </w:rPr>
  </w:style>
  <w:style w:type="paragraph" w:customStyle="1" w:styleId="MainText">
    <w:name w:val="MainText"/>
    <w:rsid w:val="00E14208"/>
    <w:pPr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28">
    <w:name w:val="заголовок 2"/>
    <w:basedOn w:val="a"/>
    <w:next w:val="a"/>
    <w:rsid w:val="00E14208"/>
    <w:pPr>
      <w:keepNext/>
      <w:autoSpaceDE w:val="0"/>
      <w:autoSpaceDN w:val="0"/>
    </w:pPr>
    <w:rPr>
      <w:b/>
      <w:bCs/>
      <w:lang w:val="ru-RU" w:eastAsia="ru-RU"/>
    </w:rPr>
  </w:style>
  <w:style w:type="paragraph" w:styleId="aff6">
    <w:name w:val="footnote text"/>
    <w:basedOn w:val="a"/>
    <w:link w:val="aff7"/>
    <w:semiHidden/>
    <w:rsid w:val="00E14208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ff7">
    <w:name w:val="Текст сноски Знак"/>
    <w:basedOn w:val="a0"/>
    <w:link w:val="aff6"/>
    <w:semiHidden/>
    <w:rsid w:val="00E142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Title">
    <w:name w:val="ConsPlusTitle"/>
    <w:rsid w:val="00E14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8">
    <w:name w:val="Strong"/>
    <w:qFormat/>
    <w:rsid w:val="00E14208"/>
    <w:rPr>
      <w:b/>
      <w:bCs/>
    </w:rPr>
  </w:style>
  <w:style w:type="character" w:customStyle="1" w:styleId="f">
    <w:name w:val="f"/>
    <w:rsid w:val="00E14208"/>
  </w:style>
  <w:style w:type="table" w:customStyle="1" w:styleId="6">
    <w:name w:val="Сетка таблицы6"/>
    <w:basedOn w:val="a1"/>
    <w:next w:val="aa"/>
    <w:rsid w:val="00E14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E14208"/>
  </w:style>
  <w:style w:type="table" w:customStyle="1" w:styleId="7">
    <w:name w:val="Сетка таблицы7"/>
    <w:basedOn w:val="a1"/>
    <w:next w:val="aa"/>
    <w:uiPriority w:val="99"/>
    <w:rsid w:val="00E1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uiPriority w:val="99"/>
    <w:rsid w:val="00E1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E14208"/>
  </w:style>
  <w:style w:type="numbering" w:customStyle="1" w:styleId="2110">
    <w:name w:val="Нет списка211"/>
    <w:next w:val="a2"/>
    <w:semiHidden/>
    <w:unhideWhenUsed/>
    <w:rsid w:val="00E14208"/>
  </w:style>
  <w:style w:type="table" w:customStyle="1" w:styleId="61">
    <w:name w:val="Сетка таблицы61"/>
    <w:basedOn w:val="a1"/>
    <w:next w:val="aa"/>
    <w:rsid w:val="00E14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uiPriority w:val="99"/>
    <w:rsid w:val="00E1420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a"/>
    <w:uiPriority w:val="99"/>
    <w:rsid w:val="00E1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uiPriority w:val="99"/>
    <w:rsid w:val="00E1420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a"/>
    <w:uiPriority w:val="99"/>
    <w:rsid w:val="00E1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E14208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E14208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f9">
    <w:name w:val="footnote reference"/>
    <w:semiHidden/>
    <w:rsid w:val="00E14208"/>
    <w:rPr>
      <w:vertAlign w:val="superscript"/>
    </w:rPr>
  </w:style>
  <w:style w:type="numbering" w:customStyle="1" w:styleId="40">
    <w:name w:val="Нет списка4"/>
    <w:next w:val="a2"/>
    <w:uiPriority w:val="99"/>
    <w:semiHidden/>
    <w:unhideWhenUsed/>
    <w:rsid w:val="00E14208"/>
  </w:style>
  <w:style w:type="numbering" w:customStyle="1" w:styleId="1210">
    <w:name w:val="Нет списка121"/>
    <w:next w:val="a2"/>
    <w:uiPriority w:val="99"/>
    <w:semiHidden/>
    <w:unhideWhenUsed/>
    <w:rsid w:val="00E14208"/>
  </w:style>
  <w:style w:type="paragraph" w:customStyle="1" w:styleId="Style15">
    <w:name w:val="Style15"/>
    <w:basedOn w:val="a"/>
    <w:uiPriority w:val="99"/>
    <w:rsid w:val="00E14208"/>
    <w:pPr>
      <w:widowControl w:val="0"/>
      <w:tabs>
        <w:tab w:val="center" w:pos="7560"/>
      </w:tabs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customStyle="1" w:styleId="113">
    <w:name w:val="Знак Знак Знак1 Знак Знак Знак Знак Знак Знак Знак Знак Знак1"/>
    <w:basedOn w:val="a"/>
    <w:rsid w:val="00E14208"/>
    <w:pPr>
      <w:spacing w:after="160" w:line="240" w:lineRule="exact"/>
    </w:pPr>
    <w:rPr>
      <w:rFonts w:ascii="Tahoma" w:hAnsi="Tahoma"/>
      <w:sz w:val="20"/>
      <w:szCs w:val="20"/>
    </w:rPr>
  </w:style>
  <w:style w:type="table" w:customStyle="1" w:styleId="8">
    <w:name w:val="Сетка таблицы8"/>
    <w:basedOn w:val="a1"/>
    <w:next w:val="aa"/>
    <w:uiPriority w:val="99"/>
    <w:rsid w:val="00855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99"/>
    <w:rsid w:val="00855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AE5AE9"/>
  </w:style>
  <w:style w:type="table" w:customStyle="1" w:styleId="100">
    <w:name w:val="Сетка таблицы10"/>
    <w:basedOn w:val="a1"/>
    <w:next w:val="aa"/>
    <w:uiPriority w:val="99"/>
    <w:rsid w:val="00AE5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Знак Знак2"/>
    <w:basedOn w:val="a"/>
    <w:uiPriority w:val="99"/>
    <w:rsid w:val="00AE5AE9"/>
    <w:rPr>
      <w:rFonts w:ascii="Verdana" w:hAnsi="Verdana" w:cs="Verdana"/>
      <w:sz w:val="20"/>
      <w:szCs w:val="20"/>
    </w:rPr>
  </w:style>
  <w:style w:type="paragraph" w:customStyle="1" w:styleId="ConsPlusTitlePage">
    <w:name w:val="ConsPlusTitlePage"/>
    <w:rsid w:val="00435E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vertical-middle1">
    <w:name w:val="vertical-middle1"/>
    <w:basedOn w:val="a0"/>
    <w:rsid w:val="005F6D53"/>
  </w:style>
  <w:style w:type="character" w:customStyle="1" w:styleId="sp-delimited-listitem2">
    <w:name w:val="sp-delimited-list__item2"/>
    <w:basedOn w:val="a0"/>
    <w:rsid w:val="005F6D53"/>
  </w:style>
  <w:style w:type="character" w:customStyle="1" w:styleId="delimiter">
    <w:name w:val="delimiter"/>
    <w:basedOn w:val="a0"/>
    <w:rsid w:val="005F6D53"/>
  </w:style>
  <w:style w:type="character" w:customStyle="1" w:styleId="js-item">
    <w:name w:val="js-item"/>
    <w:basedOn w:val="a0"/>
    <w:rsid w:val="005F6D53"/>
  </w:style>
  <w:style w:type="character" w:customStyle="1" w:styleId="numeric">
    <w:name w:val="numeric"/>
    <w:basedOn w:val="a0"/>
    <w:rsid w:val="005F6D53"/>
  </w:style>
  <w:style w:type="character" w:customStyle="1" w:styleId="comment2">
    <w:name w:val="comment2"/>
    <w:basedOn w:val="a0"/>
    <w:rsid w:val="005F6D53"/>
    <w:rPr>
      <w:rFonts w:ascii="PT Sans Caption" w:hAnsi="PT Sans Caption" w:hint="default"/>
      <w:b w:val="0"/>
      <w:bCs w:val="0"/>
      <w:color w:val="999999"/>
      <w:sz w:val="18"/>
      <w:szCs w:val="18"/>
    </w:rPr>
  </w:style>
  <w:style w:type="character" w:customStyle="1" w:styleId="hide">
    <w:name w:val="hide"/>
    <w:basedOn w:val="a0"/>
    <w:rsid w:val="005F6D53"/>
  </w:style>
  <w:style w:type="character" w:customStyle="1" w:styleId="domain-count-properties1">
    <w:name w:val="domain-count-properties1"/>
    <w:basedOn w:val="a0"/>
    <w:rsid w:val="005F6D53"/>
  </w:style>
  <w:style w:type="paragraph" w:customStyle="1" w:styleId="xl108">
    <w:name w:val="xl108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9"/>
      <w:szCs w:val="9"/>
      <w:lang w:val="ru-RU" w:eastAsia="ru-RU"/>
    </w:rPr>
  </w:style>
  <w:style w:type="paragraph" w:customStyle="1" w:styleId="xl109">
    <w:name w:val="xl109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lang w:val="ru-RU" w:eastAsia="ru-RU"/>
    </w:rPr>
  </w:style>
  <w:style w:type="paragraph" w:customStyle="1" w:styleId="xl110">
    <w:name w:val="xl110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sz w:val="12"/>
      <w:szCs w:val="12"/>
      <w:lang w:val="ru-RU" w:eastAsia="ru-RU"/>
    </w:rPr>
  </w:style>
  <w:style w:type="paragraph" w:customStyle="1" w:styleId="xl111">
    <w:name w:val="xl111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12"/>
      <w:szCs w:val="12"/>
      <w:lang w:val="ru-RU" w:eastAsia="ru-RU"/>
    </w:rPr>
  </w:style>
  <w:style w:type="paragraph" w:customStyle="1" w:styleId="xl112">
    <w:name w:val="xl112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9"/>
      <w:szCs w:val="9"/>
      <w:lang w:val="ru-RU" w:eastAsia="ru-RU"/>
    </w:rPr>
  </w:style>
  <w:style w:type="paragraph" w:customStyle="1" w:styleId="xl113">
    <w:name w:val="xl113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2"/>
      <w:szCs w:val="12"/>
      <w:lang w:val="ru-RU" w:eastAsia="ru-RU"/>
    </w:rPr>
  </w:style>
  <w:style w:type="paragraph" w:customStyle="1" w:styleId="xl114">
    <w:name w:val="xl114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2"/>
      <w:szCs w:val="12"/>
      <w:lang w:val="ru-RU" w:eastAsia="ru-RU"/>
    </w:rPr>
  </w:style>
  <w:style w:type="paragraph" w:customStyle="1" w:styleId="xl115">
    <w:name w:val="xl115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  <w:lang w:val="ru-RU" w:eastAsia="ru-RU"/>
    </w:rPr>
  </w:style>
  <w:style w:type="paragraph" w:customStyle="1" w:styleId="xl116">
    <w:name w:val="xl116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0"/>
      <w:szCs w:val="10"/>
      <w:lang w:val="ru-RU" w:eastAsia="ru-RU"/>
    </w:rPr>
  </w:style>
  <w:style w:type="paragraph" w:customStyle="1" w:styleId="xl117">
    <w:name w:val="xl117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10"/>
      <w:szCs w:val="10"/>
      <w:lang w:val="ru-RU" w:eastAsia="ru-RU"/>
    </w:rPr>
  </w:style>
  <w:style w:type="paragraph" w:customStyle="1" w:styleId="xl118">
    <w:name w:val="xl118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10"/>
      <w:szCs w:val="10"/>
      <w:lang w:val="ru-RU" w:eastAsia="ru-RU"/>
    </w:rPr>
  </w:style>
  <w:style w:type="paragraph" w:customStyle="1" w:styleId="xl119">
    <w:name w:val="xl119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  <w:rPr>
      <w:sz w:val="10"/>
      <w:szCs w:val="10"/>
      <w:lang w:val="ru-RU" w:eastAsia="ru-RU"/>
    </w:rPr>
  </w:style>
  <w:style w:type="paragraph" w:customStyle="1" w:styleId="xl120">
    <w:name w:val="xl120"/>
    <w:basedOn w:val="a"/>
    <w:rsid w:val="009D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10"/>
      <w:szCs w:val="10"/>
      <w:lang w:val="ru-RU" w:eastAsia="ru-RU"/>
    </w:rPr>
  </w:style>
  <w:style w:type="character" w:customStyle="1" w:styleId="inline-block">
    <w:name w:val="inline-block"/>
    <w:basedOn w:val="a0"/>
    <w:rsid w:val="00CE01C4"/>
  </w:style>
  <w:style w:type="paragraph" w:customStyle="1" w:styleId="42">
    <w:name w:val="заголовок 4"/>
    <w:basedOn w:val="a"/>
    <w:next w:val="a"/>
    <w:rsid w:val="005E64AB"/>
    <w:pPr>
      <w:keepNext/>
      <w:spacing w:after="120"/>
      <w:jc w:val="both"/>
    </w:pPr>
    <w:rPr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0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67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9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1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21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882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97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83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27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241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265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43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715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948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61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78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888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89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744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01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9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907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765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69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3652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21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30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89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84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668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12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43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52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2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7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38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080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06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424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5210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496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02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34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722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47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8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74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844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14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796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87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271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514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99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2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17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1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72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4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91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29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5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708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2811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17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74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925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30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15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837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28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6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66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57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63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325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7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7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52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03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54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828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1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23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863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388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764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4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39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877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7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37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998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058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93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0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31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4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9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1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52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334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49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385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3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33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0150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847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56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9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80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44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423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23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3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913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18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719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64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005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8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7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8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0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80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14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59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65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8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76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407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404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42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7414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67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55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2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847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76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93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6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62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971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08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3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D08DF-A5A6-4B13-8B25-F236C995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Антоневич Евгений Эдуардович</dc:creator>
  <cp:lastModifiedBy>Куприянова Мария Александровна</cp:lastModifiedBy>
  <cp:revision>2</cp:revision>
  <cp:lastPrinted>2025-10-01T08:30:00Z</cp:lastPrinted>
  <dcterms:created xsi:type="dcterms:W3CDTF">2025-10-01T08:56:00Z</dcterms:created>
  <dcterms:modified xsi:type="dcterms:W3CDTF">2025-10-01T08:56:00Z</dcterms:modified>
</cp:coreProperties>
</file>